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3BA2C33B"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D34685">
        <w:rPr>
          <w:rFonts w:ascii="Arial" w:hAnsi="Arial" w:cs="Arial"/>
          <w:b/>
          <w:bCs/>
        </w:rPr>
        <w:t>8</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D34685">
        <w:rPr>
          <w:rFonts w:ascii="Arial" w:hAnsi="Arial" w:cs="Arial"/>
          <w:b/>
          <w:bCs/>
        </w:rPr>
        <w:t>20</w:t>
      </w:r>
      <w:r w:rsidR="00CE3B8D">
        <w:rPr>
          <w:rFonts w:ascii="Arial" w:hAnsi="Arial" w:cs="Arial"/>
          <w:b/>
          <w:bCs/>
        </w:rPr>
        <w:t>1753</w:t>
      </w:r>
    </w:p>
    <w:p w14:paraId="2688F0FD" w14:textId="7BF6FD85"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D34685">
        <w:rPr>
          <w:rFonts w:ascii="Arial" w:eastAsia="MS Mincho" w:hAnsi="Arial" w:cs="Arial"/>
          <w:b/>
          <w:bCs/>
          <w:lang w:eastAsia="ja-JP"/>
        </w:rPr>
        <w:t>February 21</w:t>
      </w:r>
      <w:r w:rsidR="00D34685" w:rsidRPr="00D34685">
        <w:rPr>
          <w:rFonts w:ascii="Arial" w:eastAsia="MS Mincho" w:hAnsi="Arial" w:cs="Arial"/>
          <w:b/>
          <w:bCs/>
          <w:vertAlign w:val="superscript"/>
          <w:lang w:eastAsia="ja-JP"/>
        </w:rPr>
        <w:t>st</w:t>
      </w:r>
      <w:r>
        <w:rPr>
          <w:rFonts w:ascii="Arial" w:eastAsia="MS Mincho" w:hAnsi="Arial" w:cs="Arial"/>
          <w:b/>
          <w:bCs/>
          <w:lang w:eastAsia="ja-JP"/>
        </w:rPr>
        <w:t xml:space="preserve"> – </w:t>
      </w:r>
      <w:r w:rsidR="00D34685">
        <w:rPr>
          <w:rFonts w:ascii="Arial" w:eastAsia="MS Mincho" w:hAnsi="Arial" w:cs="Arial"/>
          <w:b/>
          <w:bCs/>
          <w:lang w:eastAsia="ja-JP"/>
        </w:rPr>
        <w:t>March 3</w:t>
      </w:r>
      <w:r w:rsidR="00D34685" w:rsidRPr="00D34685">
        <w:rPr>
          <w:rFonts w:ascii="Arial" w:eastAsia="MS Mincho" w:hAnsi="Arial" w:cs="Arial"/>
          <w:b/>
          <w:bCs/>
          <w:vertAlign w:val="superscript"/>
          <w:lang w:eastAsia="ja-JP"/>
        </w:rPr>
        <w:t>rd</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1084D511" w:rsidR="00E90E49" w:rsidRPr="00CE30E7" w:rsidRDefault="00E90E49" w:rsidP="00311702">
      <w:pPr>
        <w:pStyle w:val="3GPPHeader"/>
      </w:pPr>
      <w:r w:rsidRPr="00CE30E7">
        <w:t>Agenda Item:</w:t>
      </w:r>
      <w:r w:rsidRPr="00CE30E7">
        <w:tab/>
      </w:r>
      <w:r w:rsidR="007A0A4F">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67A502A" w:rsidR="00531215" w:rsidRPr="00CE30E7" w:rsidRDefault="003D3C45" w:rsidP="00311702">
      <w:pPr>
        <w:pStyle w:val="3GPPHeader"/>
      </w:pPr>
      <w:r w:rsidRPr="00CE30E7">
        <w:t>Title:</w:t>
      </w:r>
      <w:r w:rsidR="00E90E49" w:rsidRPr="00CE30E7">
        <w:tab/>
      </w:r>
      <w:r w:rsidR="007A0A4F" w:rsidRPr="007A0A4F">
        <w:t xml:space="preserve">Discussion on </w:t>
      </w:r>
      <w:r w:rsidR="00B12CE8">
        <w:t xml:space="preserve">RAN2 </w:t>
      </w:r>
      <w:r w:rsidR="007A0A4F" w:rsidRPr="007A0A4F">
        <w:t xml:space="preserve">LS on </w:t>
      </w:r>
      <w:r w:rsidR="00D34685">
        <w:t xml:space="preserve">Inter-UE Coordination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6E0ED19F" w14:textId="52C58E2D" w:rsidR="00631345" w:rsidRDefault="00E90E49" w:rsidP="007A0A4F">
      <w:pPr>
        <w:pStyle w:val="Heading1"/>
      </w:pPr>
      <w:r w:rsidRPr="00A6576F">
        <w:t>Introduction</w:t>
      </w:r>
    </w:p>
    <w:p w14:paraId="65E8C13E" w14:textId="5278195F" w:rsidR="006400C7" w:rsidRDefault="007A0A4F" w:rsidP="007A0A4F">
      <w:pPr>
        <w:jc w:val="both"/>
      </w:pPr>
      <w:r>
        <w:t>RAN2 sent an LS</w:t>
      </w:r>
      <w:r w:rsidR="00B019FE">
        <w:t xml:space="preserve"> to RAN1</w:t>
      </w:r>
      <w:r>
        <w:t xml:space="preserve"> on </w:t>
      </w:r>
      <w:r w:rsidR="00B019FE">
        <w:t xml:space="preserve">inter-UE coordination </w:t>
      </w:r>
      <w:r>
        <w:fldChar w:fldCharType="begin"/>
      </w:r>
      <w:r>
        <w:instrText xml:space="preserve"> REF _Ref78543045 \r \h  \* MERGEFORMAT </w:instrText>
      </w:r>
      <w:r>
        <w:fldChar w:fldCharType="separate"/>
      </w:r>
      <w:r w:rsidR="00704166">
        <w:t>[1]</w:t>
      </w:r>
      <w:r>
        <w:fldChar w:fldCharType="end"/>
      </w:r>
      <w:r w:rsidR="002B08CB">
        <w:t>, which</w:t>
      </w:r>
      <w:r w:rsidR="002B481A">
        <w:t xml:space="preserve"> </w:t>
      </w:r>
      <w:r w:rsidR="00B019FE">
        <w:t>inform</w:t>
      </w:r>
      <w:r w:rsidR="0066345E">
        <w:t>s</w:t>
      </w:r>
      <w:r w:rsidR="00B019FE">
        <w:t xml:space="preserve"> RAN1 about the set of agreements regarding the scope of future discussion in RAN2. The following is the list of inter-UE coordination (IUC) issues which RAN2 mainly relies on RAN1. </w:t>
      </w:r>
    </w:p>
    <w:p w14:paraId="0E97022A" w14:textId="55D25EDB" w:rsidR="002B481A" w:rsidRDefault="002B481A" w:rsidP="007A0A4F">
      <w:pPr>
        <w:jc w:val="both"/>
      </w:pPr>
    </w:p>
    <w:tbl>
      <w:tblPr>
        <w:tblStyle w:val="TableGrid"/>
        <w:tblW w:w="0" w:type="auto"/>
        <w:tblLook w:val="04A0" w:firstRow="1" w:lastRow="0" w:firstColumn="1" w:lastColumn="0" w:noHBand="0" w:noVBand="1"/>
      </w:tblPr>
      <w:tblGrid>
        <w:gridCol w:w="9629"/>
      </w:tblGrid>
      <w:tr w:rsidR="002B481A" w14:paraId="2FD7AB71" w14:textId="77777777" w:rsidTr="002B481A">
        <w:tc>
          <w:tcPr>
            <w:tcW w:w="9629" w:type="dxa"/>
          </w:tcPr>
          <w:p w14:paraId="6201DB2E" w14:textId="3C35F3EE" w:rsidR="00B019FE" w:rsidRPr="00B019FE" w:rsidRDefault="00B019FE" w:rsidP="00B019FE">
            <w:pPr>
              <w:pStyle w:val="ListParagraph"/>
              <w:spacing w:line="259" w:lineRule="auto"/>
              <w:ind w:left="0"/>
              <w:jc w:val="both"/>
              <w:rPr>
                <w:rFonts w:ascii="Times New Roman" w:hAnsi="Times New Roman"/>
                <w:b/>
                <w:bCs/>
                <w:sz w:val="24"/>
                <w:szCs w:val="24"/>
                <w:lang w:val="en-GB"/>
              </w:rPr>
            </w:pPr>
            <w:r w:rsidRPr="00B019FE">
              <w:rPr>
                <w:rFonts w:ascii="Times New Roman" w:hAnsi="Times New Roman"/>
                <w:sz w:val="24"/>
                <w:szCs w:val="24"/>
                <w:lang w:val="en-GB"/>
              </w:rPr>
              <w:t xml:space="preserve">1: </w:t>
            </w:r>
            <w:r>
              <w:rPr>
                <w:rFonts w:ascii="Times New Roman" w:hAnsi="Times New Roman"/>
                <w:sz w:val="24"/>
                <w:szCs w:val="24"/>
                <w:lang w:val="en-GB"/>
              </w:rPr>
              <w:t xml:space="preserve"> </w:t>
            </w:r>
            <w:r w:rsidRPr="00B019FE">
              <w:rPr>
                <w:rFonts w:ascii="Times New Roman" w:hAnsi="Times New Roman"/>
                <w:b/>
                <w:bCs/>
                <w:sz w:val="24"/>
                <w:szCs w:val="24"/>
                <w:lang w:val="en-GB"/>
              </w:rPr>
              <w:t>Inter-UE coordination (IUC) issues (on which) RAN2 mainly relies on RAN1:</w:t>
            </w:r>
          </w:p>
          <w:p w14:paraId="7C426586"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lang w:val="en-GB"/>
              </w:rPr>
              <w:t xml:space="preserve"> </w:t>
            </w:r>
            <w:r w:rsidRPr="00B019FE">
              <w:rPr>
                <w:rFonts w:ascii="Times New Roman" w:hAnsi="Times New Roman"/>
                <w:sz w:val="24"/>
                <w:szCs w:val="24"/>
                <w:lang w:val="en-GB"/>
              </w:rPr>
              <w:tab/>
              <w:t xml:space="preserve">- </w:t>
            </w:r>
            <w:r w:rsidRPr="00B019FE">
              <w:rPr>
                <w:rFonts w:ascii="Times New Roman" w:hAnsi="Times New Roman"/>
                <w:sz w:val="24"/>
                <w:szCs w:val="24"/>
              </w:rPr>
              <w:t>HARQ retransmission number for inter-UE coordination information</w:t>
            </w:r>
          </w:p>
          <w:p w14:paraId="1A3DC283"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Information and length of information of IUC MAC CE. The information indicated in RAN1 LS should be taken into account as baseline.</w:t>
            </w:r>
          </w:p>
          <w:p w14:paraId="4E5BE6BE"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lang w:val="en-GB"/>
              </w:rPr>
              <w:tab/>
              <w:t xml:space="preserve">- </w:t>
            </w:r>
            <w:r w:rsidRPr="00B019FE">
              <w:rPr>
                <w:rFonts w:ascii="Times New Roman" w:hAnsi="Times New Roman"/>
                <w:sz w:val="24"/>
                <w:szCs w:val="24"/>
              </w:rPr>
              <w:t>UE-B procedure (</w:t>
            </w:r>
            <w:proofErr w:type="gramStart"/>
            <w:r w:rsidRPr="00B019FE">
              <w:rPr>
                <w:rFonts w:ascii="Times New Roman" w:hAnsi="Times New Roman"/>
                <w:sz w:val="24"/>
                <w:szCs w:val="24"/>
              </w:rPr>
              <w:t>e.g.</w:t>
            </w:r>
            <w:proofErr w:type="gramEnd"/>
            <w:r w:rsidRPr="00B019FE">
              <w:rPr>
                <w:rFonts w:ascii="Times New Roman" w:hAnsi="Times New Roman"/>
                <w:sz w:val="24"/>
                <w:szCs w:val="24"/>
              </w:rPr>
              <w:t xml:space="preserve"> final selection of resources) to the (non-)preferred resource set in IUC</w:t>
            </w:r>
          </w:p>
          <w:p w14:paraId="36AFE7FB"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Scheme 2 inter-UE coordination design</w:t>
            </w:r>
          </w:p>
          <w:p w14:paraId="156363AD"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Condition for the UE-A to transmit IUC</w:t>
            </w:r>
          </w:p>
          <w:p w14:paraId="20F38F02"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Signaling design and trigger conditions for the request from UE-B to UE-A</w:t>
            </w:r>
          </w:p>
          <w:p w14:paraId="3AC20B2E"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Cast types (UC/GC/BC) of inter-UE coordination</w:t>
            </w:r>
          </w:p>
          <w:p w14:paraId="4133BA2E"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Transmission of inter-UE coordination MAC CE on dedicated resource</w:t>
            </w:r>
          </w:p>
          <w:p w14:paraId="787A41B6"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xml:space="preserve">- L1 parameters/configurations for IUC in </w:t>
            </w:r>
            <w:proofErr w:type="spellStart"/>
            <w:r w:rsidRPr="00B019FE">
              <w:rPr>
                <w:rFonts w:ascii="Times New Roman" w:hAnsi="Times New Roman"/>
                <w:sz w:val="24"/>
                <w:szCs w:val="24"/>
              </w:rPr>
              <w:t>Uu</w:t>
            </w:r>
            <w:proofErr w:type="spellEnd"/>
            <w:r w:rsidRPr="00B019FE">
              <w:rPr>
                <w:rFonts w:ascii="Times New Roman" w:hAnsi="Times New Roman"/>
                <w:sz w:val="24"/>
                <w:szCs w:val="24"/>
              </w:rPr>
              <w:t xml:space="preserve"> RRC (including L1 configurations per resource pool)</w:t>
            </w:r>
          </w:p>
          <w:p w14:paraId="0537DC81" w14:textId="77777777" w:rsidR="00B019FE" w:rsidRPr="00B019FE" w:rsidRDefault="00B019FE" w:rsidP="00B019FE">
            <w:pPr>
              <w:pStyle w:val="ListParagraph"/>
              <w:spacing w:line="259" w:lineRule="auto"/>
              <w:ind w:left="0"/>
              <w:jc w:val="both"/>
              <w:rPr>
                <w:rFonts w:ascii="Times New Roman" w:hAnsi="Times New Roman"/>
                <w:sz w:val="24"/>
                <w:szCs w:val="24"/>
              </w:rPr>
            </w:pPr>
            <w:r w:rsidRPr="00B019FE">
              <w:rPr>
                <w:rFonts w:ascii="Times New Roman" w:hAnsi="Times New Roman"/>
                <w:sz w:val="24"/>
                <w:szCs w:val="24"/>
              </w:rPr>
              <w:tab/>
              <w:t xml:space="preserve">- </w:t>
            </w:r>
            <w:r w:rsidRPr="00B019FE">
              <w:rPr>
                <w:rFonts w:ascii="Times New Roman" w:hAnsi="Times New Roman"/>
                <w:sz w:val="24"/>
                <w:szCs w:val="24"/>
                <w:lang w:val="en-GB"/>
              </w:rPr>
              <w:t>Whether UE-A can be in mode1 or mode2 (interested companies are invited to raise/discuss the issue directly in RAN1)</w:t>
            </w:r>
          </w:p>
          <w:p w14:paraId="2C14AA58" w14:textId="740E41DE" w:rsidR="002B481A" w:rsidRPr="002B481A" w:rsidRDefault="002B481A" w:rsidP="007A0A4F">
            <w:pPr>
              <w:jc w:val="both"/>
            </w:pPr>
          </w:p>
        </w:tc>
      </w:tr>
    </w:tbl>
    <w:p w14:paraId="75D5E37D" w14:textId="4662B86A" w:rsidR="007A0A4F" w:rsidRDefault="007A0A4F" w:rsidP="007A0A4F">
      <w:pPr>
        <w:jc w:val="both"/>
      </w:pPr>
    </w:p>
    <w:p w14:paraId="0D611A97" w14:textId="3D4E7013" w:rsidR="004D28C2" w:rsidRPr="004D28C2" w:rsidRDefault="007A0A4F" w:rsidP="00CD60DA">
      <w:pPr>
        <w:jc w:val="both"/>
        <w:rPr>
          <w:rFonts w:eastAsia="PMingLiU"/>
          <w:lang w:eastAsia="zh-TW"/>
        </w:rPr>
      </w:pPr>
      <w:r w:rsidRPr="008B35C8">
        <w:rPr>
          <w:lang w:eastAsia="x-none"/>
        </w:rPr>
        <w:t>I</w:t>
      </w:r>
      <w:r>
        <w:rPr>
          <w:lang w:eastAsia="x-none"/>
        </w:rPr>
        <w:t xml:space="preserve">n this contribution, we discuss the </w:t>
      </w:r>
      <w:r w:rsidR="00B019FE">
        <w:rPr>
          <w:lang w:eastAsia="x-none"/>
        </w:rPr>
        <w:t xml:space="preserve">above </w:t>
      </w:r>
      <w:r w:rsidR="00B019FE">
        <w:rPr>
          <w:rFonts w:eastAsiaTheme="minorEastAsia"/>
          <w:lang w:val="en-GB"/>
        </w:rPr>
        <w:t>issues</w:t>
      </w:r>
      <w:r>
        <w:rPr>
          <w:rFonts w:eastAsia="PMingLiU"/>
          <w:lang w:eastAsia="zh-TW"/>
        </w:rPr>
        <w:t xml:space="preserve">. </w:t>
      </w:r>
    </w:p>
    <w:p w14:paraId="70B6EBB7" w14:textId="3B1A53AC" w:rsidR="002B481A" w:rsidRPr="002B481A" w:rsidRDefault="00EA5A5B" w:rsidP="002B481A">
      <w:pPr>
        <w:pStyle w:val="Heading1"/>
      </w:pPr>
      <w:r>
        <w:t>Discussion</w:t>
      </w:r>
    </w:p>
    <w:p w14:paraId="484A02FF" w14:textId="77777777" w:rsidR="00C043A9" w:rsidRDefault="00B019FE" w:rsidP="002B481A">
      <w:pPr>
        <w:jc w:val="both"/>
      </w:pPr>
      <w:r>
        <w:rPr>
          <w:bCs/>
          <w:iCs/>
        </w:rPr>
        <w:t>In RAN2’s LS to RAN1</w:t>
      </w:r>
      <w:r>
        <w:t xml:space="preserve"> </w:t>
      </w:r>
      <w:r>
        <w:fldChar w:fldCharType="begin"/>
      </w:r>
      <w:r>
        <w:instrText xml:space="preserve"> REF _Ref78543045 \r \h  \* MERGEFORMAT </w:instrText>
      </w:r>
      <w:r>
        <w:fldChar w:fldCharType="separate"/>
      </w:r>
      <w:r>
        <w:t>[1]</w:t>
      </w:r>
      <w:r>
        <w:fldChar w:fldCharType="end"/>
      </w:r>
      <w:r>
        <w:t xml:space="preserve">, a list of IUC issues which RAN2 mainly relies on RAN1 are provided. </w:t>
      </w:r>
    </w:p>
    <w:p w14:paraId="7495FC82" w14:textId="77777777" w:rsidR="00C043A9" w:rsidRDefault="00C043A9" w:rsidP="002B481A">
      <w:pPr>
        <w:jc w:val="both"/>
      </w:pPr>
    </w:p>
    <w:p w14:paraId="703956B5" w14:textId="5A61CA2D" w:rsidR="00B019FE" w:rsidRDefault="001F4370" w:rsidP="002B481A">
      <w:pPr>
        <w:jc w:val="both"/>
      </w:pPr>
      <w:r>
        <w:t xml:space="preserve">RAN1 has already discussed </w:t>
      </w:r>
      <w:r w:rsidR="00C043A9">
        <w:t>the following</w:t>
      </w:r>
      <w:r w:rsidR="00B019FE">
        <w:t xml:space="preserve"> these issues</w:t>
      </w:r>
      <w:r>
        <w:t xml:space="preserve"> and reached agreements. </w:t>
      </w:r>
    </w:p>
    <w:p w14:paraId="230939AD" w14:textId="305BEE91" w:rsidR="00C043A9" w:rsidRDefault="00C043A9" w:rsidP="002B481A">
      <w:pPr>
        <w:jc w:val="both"/>
      </w:pPr>
    </w:p>
    <w:p w14:paraId="009506C0" w14:textId="77777777" w:rsidR="00FA3CCD" w:rsidRPr="00FA3CCD" w:rsidRDefault="00FA3CCD" w:rsidP="00FA3CCD">
      <w:pPr>
        <w:jc w:val="both"/>
        <w:rPr>
          <w:b/>
          <w:bCs/>
        </w:rPr>
      </w:pPr>
      <w:r w:rsidRPr="00FA3CCD">
        <w:rPr>
          <w:b/>
          <w:bCs/>
        </w:rPr>
        <w:t>Issue 2: Information and length of information of IUC MAC CE. The information indicated in RAN1 LS should be taken into account as baseline.</w:t>
      </w:r>
    </w:p>
    <w:p w14:paraId="51DC0412" w14:textId="16D99EBF" w:rsidR="00FA3CCD" w:rsidRDefault="00FA3CCD" w:rsidP="002B481A">
      <w:pPr>
        <w:jc w:val="both"/>
      </w:pPr>
    </w:p>
    <w:p w14:paraId="0D04F667" w14:textId="5A21D01C" w:rsidR="00FB7299" w:rsidRDefault="00FA3CCD" w:rsidP="002B481A">
      <w:pPr>
        <w:jc w:val="both"/>
      </w:pPr>
      <w:r>
        <w:t xml:space="preserve">The following agreements have been reached in RAN1. </w:t>
      </w:r>
      <w:r w:rsidR="00FB7299">
        <w:t>RAN1 will continue to discuss the remaining details about the information and length of information of IUC</w:t>
      </w:r>
      <w:r w:rsidR="00576931">
        <w:t xml:space="preserve">. </w:t>
      </w:r>
    </w:p>
    <w:p w14:paraId="699752DF" w14:textId="77777777" w:rsidR="00FB7299" w:rsidRDefault="00FB7299" w:rsidP="002B481A">
      <w:pPr>
        <w:jc w:val="both"/>
      </w:pPr>
    </w:p>
    <w:tbl>
      <w:tblPr>
        <w:tblStyle w:val="TableGrid"/>
        <w:tblW w:w="0" w:type="auto"/>
        <w:tblLook w:val="04A0" w:firstRow="1" w:lastRow="0" w:firstColumn="1" w:lastColumn="0" w:noHBand="0" w:noVBand="1"/>
      </w:tblPr>
      <w:tblGrid>
        <w:gridCol w:w="9629"/>
      </w:tblGrid>
      <w:tr w:rsidR="00FA3CCD" w14:paraId="2EAF9782" w14:textId="77777777" w:rsidTr="00FA3CCD">
        <w:tc>
          <w:tcPr>
            <w:tcW w:w="9629" w:type="dxa"/>
          </w:tcPr>
          <w:p w14:paraId="76ECECD7" w14:textId="77777777" w:rsidR="00FA3CCD" w:rsidRPr="00FA3CCD" w:rsidRDefault="00FA3CCD" w:rsidP="00FA3CCD">
            <w:pPr>
              <w:numPr>
                <w:ilvl w:val="0"/>
                <w:numId w:val="37"/>
              </w:numPr>
              <w:jc w:val="both"/>
              <w:rPr>
                <w:rFonts w:eastAsia="Gulim"/>
                <w:lang w:eastAsia="ja-JP"/>
              </w:rPr>
            </w:pPr>
            <w:r w:rsidRPr="00FA3CCD">
              <w:rPr>
                <w:rFonts w:eastAsia="Gulim"/>
                <w:lang w:eastAsia="ja-JP"/>
              </w:rPr>
              <w:t>For Scheme 1, a resource pool level (pre-)configuration can enable one of the following alternatives:</w:t>
            </w:r>
          </w:p>
          <w:p w14:paraId="7A46F67A" w14:textId="77777777" w:rsidR="00FA3CCD" w:rsidRPr="00FA3CCD" w:rsidRDefault="00FA3CCD" w:rsidP="00FA3CCD">
            <w:pPr>
              <w:numPr>
                <w:ilvl w:val="1"/>
                <w:numId w:val="37"/>
              </w:numPr>
              <w:jc w:val="both"/>
              <w:rPr>
                <w:rFonts w:eastAsia="Gulim"/>
                <w:lang w:eastAsia="ja-JP"/>
              </w:rPr>
            </w:pPr>
            <w:r w:rsidRPr="00FA3CCD">
              <w:rPr>
                <w:rFonts w:eastAsia="Gulim"/>
                <w:lang w:eastAsia="ja-JP"/>
              </w:rPr>
              <w:lastRenderedPageBreak/>
              <w:t>Alt 1 (Working Assumption): MAC CE or 2nd SCI are used as the container of inter-UE coordination information transmission from UE A to UE B.</w:t>
            </w:r>
          </w:p>
          <w:p w14:paraId="0F6AA8A0" w14:textId="77777777" w:rsidR="00FA3CCD" w:rsidRPr="00FA3CCD" w:rsidRDefault="00FA3CCD" w:rsidP="00FA3CCD">
            <w:pPr>
              <w:numPr>
                <w:ilvl w:val="2"/>
                <w:numId w:val="37"/>
              </w:numPr>
              <w:jc w:val="both"/>
              <w:rPr>
                <w:rFonts w:eastAsia="Gulim"/>
                <w:lang w:eastAsia="ja-JP"/>
              </w:rPr>
            </w:pPr>
            <w:r w:rsidRPr="00FA3CCD">
              <w:rPr>
                <w:rFonts w:eastAsia="Gulim"/>
                <w:lang w:eastAsia="ja-JP"/>
              </w:rPr>
              <w:t>For the indication of resource set, the following is supported:</w:t>
            </w:r>
          </w:p>
          <w:p w14:paraId="3FE2686D" w14:textId="77777777" w:rsidR="00FA3CCD" w:rsidRDefault="00FA3CCD" w:rsidP="00FA3CCD">
            <w:pPr>
              <w:numPr>
                <w:ilvl w:val="3"/>
                <w:numId w:val="37"/>
              </w:numPr>
              <w:jc w:val="both"/>
              <w:rPr>
                <w:rFonts w:eastAsia="Gulim"/>
                <w:lang w:eastAsia="ja-JP"/>
              </w:rPr>
            </w:pPr>
            <w:r w:rsidRPr="00FA3CCD">
              <w:rPr>
                <w:rFonts w:eastAsia="Gulim"/>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932AEE6" w14:textId="6A119733" w:rsidR="00FA3CCD" w:rsidRPr="00FA3CCD" w:rsidRDefault="00FA3CCD" w:rsidP="00FA3CCD">
            <w:pPr>
              <w:numPr>
                <w:ilvl w:val="3"/>
                <w:numId w:val="44"/>
              </w:numPr>
              <w:jc w:val="both"/>
              <w:rPr>
                <w:rFonts w:eastAsia="Gulim" w:cs="Times"/>
                <w:iCs/>
                <w:szCs w:val="20"/>
              </w:rPr>
            </w:pPr>
            <w:r w:rsidRPr="00FA3CCD">
              <w:rPr>
                <w:rFonts w:eastAsia="Gulim" w:cs="Times"/>
                <w:iCs/>
                <w:szCs w:val="20"/>
              </w:rPr>
              <w:t>First resource location of each TRIV is separately indicated by the inter-UE coordination information</w:t>
            </w:r>
          </w:p>
          <w:p w14:paraId="1B16D7B9" w14:textId="77777777" w:rsidR="00FA3CCD" w:rsidRDefault="00FA3CCD" w:rsidP="00FA3CCD">
            <w:pPr>
              <w:numPr>
                <w:ilvl w:val="3"/>
                <w:numId w:val="37"/>
              </w:numPr>
              <w:jc w:val="both"/>
              <w:rPr>
                <w:rFonts w:eastAsia="Gulim"/>
                <w:lang w:eastAsia="ja-JP"/>
              </w:rPr>
            </w:pPr>
            <w:r w:rsidRPr="00FA3CCD">
              <w:rPr>
                <w:rFonts w:eastAsia="Gulim"/>
                <w:lang w:eastAsia="ja-JP"/>
              </w:rPr>
              <w:t xml:space="preserve">If [N &lt;= 3], MAC CE is </w:t>
            </w:r>
            <w:proofErr w:type="gramStart"/>
            <w:r w:rsidRPr="00FA3CCD">
              <w:rPr>
                <w:rFonts w:eastAsia="Gulim"/>
                <w:lang w:eastAsia="ja-JP"/>
              </w:rPr>
              <w:t>used</w:t>
            </w:r>
            <w:proofErr w:type="gramEnd"/>
            <w:r w:rsidRPr="00FA3CCD">
              <w:rPr>
                <w:rFonts w:eastAsia="Gulim"/>
                <w:lang w:eastAsia="ja-JP"/>
              </w:rPr>
              <w:t xml:space="preserve"> and it is up to UE implementation to additionally use 2nd SCI. When 2nd SCI and MAC CE are both used, the same resource set is indicated in the 2nd SCI and the MAC CE. If [N &gt; 3], only MAC CE is used.</w:t>
            </w:r>
          </w:p>
          <w:p w14:paraId="2508EA7F" w14:textId="77777777" w:rsidR="00FA3CCD" w:rsidRDefault="00FA3CCD" w:rsidP="00C86C38">
            <w:pPr>
              <w:numPr>
                <w:ilvl w:val="3"/>
                <w:numId w:val="44"/>
              </w:numPr>
              <w:jc w:val="both"/>
              <w:rPr>
                <w:rFonts w:eastAsia="Gulim" w:cs="Times"/>
                <w:iCs/>
                <w:szCs w:val="20"/>
                <w:lang w:eastAsia="ja-JP"/>
              </w:rPr>
            </w:pPr>
            <w:r w:rsidRPr="00FA3CCD">
              <w:rPr>
                <w:rFonts w:eastAsia="Gulim" w:cs="Times"/>
                <w:iCs/>
                <w:szCs w:val="20"/>
              </w:rPr>
              <w:t>FFS: UE capability details</w:t>
            </w:r>
          </w:p>
          <w:p w14:paraId="1C46AFD0" w14:textId="0D7D8FF9" w:rsidR="00FA3CCD" w:rsidRPr="00FA3CCD" w:rsidRDefault="00FA3CCD" w:rsidP="00C86C38">
            <w:pPr>
              <w:numPr>
                <w:ilvl w:val="3"/>
                <w:numId w:val="44"/>
              </w:numPr>
              <w:jc w:val="both"/>
              <w:rPr>
                <w:rFonts w:eastAsia="Gulim" w:cs="Times"/>
                <w:iCs/>
                <w:szCs w:val="20"/>
                <w:lang w:eastAsia="ja-JP"/>
              </w:rPr>
            </w:pPr>
            <w:r w:rsidRPr="00FA3CCD">
              <w:rPr>
                <w:rFonts w:eastAsia="Gulim" w:cs="Times"/>
                <w:iCs/>
                <w:szCs w:val="20"/>
              </w:rPr>
              <w:t>2</w:t>
            </w:r>
            <w:r w:rsidRPr="00FA3CCD">
              <w:rPr>
                <w:rFonts w:eastAsia="Gulim" w:cs="Times"/>
                <w:iCs/>
                <w:szCs w:val="20"/>
                <w:vertAlign w:val="superscript"/>
              </w:rPr>
              <w:t>nd</w:t>
            </w:r>
            <w:r w:rsidRPr="00FA3CCD">
              <w:rPr>
                <w:rFonts w:eastAsia="Gulim" w:cs="Times"/>
                <w:iCs/>
                <w:szCs w:val="20"/>
              </w:rPr>
              <w:t xml:space="preserve"> SCI is UE RX optional</w:t>
            </w:r>
          </w:p>
          <w:p w14:paraId="5ED37290" w14:textId="77777777" w:rsidR="00FA3CCD" w:rsidRPr="00FA3CCD" w:rsidRDefault="00FA3CCD" w:rsidP="00FA3CCD">
            <w:pPr>
              <w:numPr>
                <w:ilvl w:val="1"/>
                <w:numId w:val="37"/>
              </w:numPr>
              <w:jc w:val="both"/>
              <w:rPr>
                <w:rFonts w:eastAsia="Gulim"/>
                <w:lang w:eastAsia="ja-JP"/>
              </w:rPr>
            </w:pPr>
            <w:r w:rsidRPr="00FA3CCD">
              <w:rPr>
                <w:rFonts w:eastAsia="Gulim"/>
                <w:lang w:eastAsia="ja-JP"/>
              </w:rPr>
              <w:t>Alt 2: MAC CE is used as the container of inter-UE coordination information transmission from UE A to UE B.</w:t>
            </w:r>
          </w:p>
          <w:p w14:paraId="70DEE809" w14:textId="77777777" w:rsidR="00FA3CCD" w:rsidRPr="00FA3CCD" w:rsidRDefault="00FA3CCD" w:rsidP="00FA3CCD">
            <w:pPr>
              <w:numPr>
                <w:ilvl w:val="2"/>
                <w:numId w:val="37"/>
              </w:numPr>
              <w:jc w:val="both"/>
              <w:rPr>
                <w:rFonts w:eastAsia="Gulim"/>
                <w:lang w:eastAsia="ja-JP"/>
              </w:rPr>
            </w:pPr>
            <w:r w:rsidRPr="00FA3CCD">
              <w:rPr>
                <w:rFonts w:eastAsia="Gulim"/>
                <w:lang w:eastAsia="ja-JP"/>
              </w:rPr>
              <w:t>For the indication of resource set, the following is supported:</w:t>
            </w:r>
          </w:p>
          <w:p w14:paraId="3278866D" w14:textId="77777777" w:rsidR="00FA3CCD" w:rsidRPr="00FA3CCD" w:rsidRDefault="00FA3CCD" w:rsidP="00FA3CCD">
            <w:pPr>
              <w:numPr>
                <w:ilvl w:val="3"/>
                <w:numId w:val="37"/>
              </w:numPr>
              <w:jc w:val="both"/>
              <w:rPr>
                <w:rFonts w:eastAsia="Gulim"/>
                <w:lang w:eastAsia="ja-JP"/>
              </w:rPr>
            </w:pPr>
            <w:r w:rsidRPr="00FA3CCD">
              <w:rPr>
                <w:rFonts w:eastAsia="Gulim"/>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4C9BF77" w14:textId="77777777" w:rsidR="00FA3CCD" w:rsidRPr="003350FF" w:rsidRDefault="00FA3CCD" w:rsidP="00FA3CCD">
            <w:pPr>
              <w:numPr>
                <w:ilvl w:val="3"/>
                <w:numId w:val="44"/>
              </w:numPr>
              <w:jc w:val="both"/>
              <w:rPr>
                <w:rFonts w:eastAsia="Gulim" w:cs="Times"/>
                <w:iCs/>
                <w:szCs w:val="20"/>
              </w:rPr>
            </w:pPr>
            <w:r w:rsidRPr="003350FF">
              <w:rPr>
                <w:rFonts w:eastAsia="Gulim" w:cs="Times"/>
                <w:iCs/>
                <w:szCs w:val="20"/>
              </w:rPr>
              <w:t>First resource location of each TRIV is separately indicated by the inter-UE coordination information</w:t>
            </w:r>
          </w:p>
          <w:p w14:paraId="4F4F424E" w14:textId="7277399E" w:rsidR="00FA3CCD" w:rsidRPr="00FA3CCD" w:rsidRDefault="00FA3CCD" w:rsidP="002B481A">
            <w:pPr>
              <w:numPr>
                <w:ilvl w:val="1"/>
                <w:numId w:val="37"/>
              </w:numPr>
              <w:jc w:val="both"/>
              <w:rPr>
                <w:rFonts w:eastAsia="Gulim"/>
                <w:lang w:eastAsia="ja-JP"/>
              </w:rPr>
            </w:pPr>
            <w:r w:rsidRPr="00FA3CCD">
              <w:rPr>
                <w:rFonts w:eastAsia="Gulim"/>
                <w:lang w:eastAsia="ja-JP"/>
              </w:rPr>
              <w:t>FFS: Whether/How to use resource reservation information as coordination information</w:t>
            </w:r>
          </w:p>
        </w:tc>
      </w:tr>
    </w:tbl>
    <w:p w14:paraId="520860BD" w14:textId="77777777" w:rsidR="00FA3CCD" w:rsidRDefault="00FA3CCD" w:rsidP="002B481A">
      <w:pPr>
        <w:jc w:val="both"/>
      </w:pPr>
    </w:p>
    <w:p w14:paraId="16D27505" w14:textId="77777777" w:rsidR="00FA3CCD" w:rsidRDefault="00FA3CCD" w:rsidP="002B481A">
      <w:pPr>
        <w:jc w:val="both"/>
      </w:pPr>
    </w:p>
    <w:p w14:paraId="385B28E0" w14:textId="58461430" w:rsidR="001F4370" w:rsidRPr="00D8509D" w:rsidRDefault="001F4370" w:rsidP="001F4370">
      <w:pPr>
        <w:jc w:val="both"/>
        <w:rPr>
          <w:b/>
          <w:bCs/>
        </w:rPr>
      </w:pPr>
      <w:r w:rsidRPr="00D8509D">
        <w:rPr>
          <w:b/>
          <w:bCs/>
        </w:rPr>
        <w:t xml:space="preserve">Issue 3: </w:t>
      </w:r>
      <w:r w:rsidRPr="00B019FE">
        <w:rPr>
          <w:b/>
          <w:bCs/>
        </w:rPr>
        <w:t>UE-B procedure (</w:t>
      </w:r>
      <w:proofErr w:type="gramStart"/>
      <w:r w:rsidRPr="00B019FE">
        <w:rPr>
          <w:b/>
          <w:bCs/>
        </w:rPr>
        <w:t>e.g.</w:t>
      </w:r>
      <w:proofErr w:type="gramEnd"/>
      <w:r w:rsidRPr="00B019FE">
        <w:rPr>
          <w:b/>
          <w:bCs/>
        </w:rPr>
        <w:t xml:space="preserve"> final selection of resources) to the (non-)preferred resource set in IUC</w:t>
      </w:r>
    </w:p>
    <w:p w14:paraId="4171B30C" w14:textId="77777777" w:rsidR="00C47153" w:rsidRDefault="00C47153" w:rsidP="00C47153">
      <w:pPr>
        <w:jc w:val="both"/>
      </w:pPr>
    </w:p>
    <w:p w14:paraId="1A67841C" w14:textId="71768021" w:rsidR="00C47153" w:rsidRDefault="00C47153" w:rsidP="00C47153">
      <w:pPr>
        <w:jc w:val="both"/>
      </w:pPr>
      <w:r>
        <w:t>T</w:t>
      </w:r>
      <w:r w:rsidR="001F4370" w:rsidRPr="00C47153">
        <w:t>he following agreements have been reached</w:t>
      </w:r>
      <w:r>
        <w:t xml:space="preserve"> in RAN1</w:t>
      </w:r>
      <w:r w:rsidR="0079606C">
        <w:t>.</w:t>
      </w:r>
    </w:p>
    <w:p w14:paraId="65959491" w14:textId="77777777" w:rsidR="00576931" w:rsidRPr="00C47153" w:rsidRDefault="00576931" w:rsidP="00C47153">
      <w:pPr>
        <w:jc w:val="both"/>
      </w:pPr>
    </w:p>
    <w:tbl>
      <w:tblPr>
        <w:tblStyle w:val="TableGrid"/>
        <w:tblW w:w="9630" w:type="dxa"/>
        <w:tblInd w:w="-5" w:type="dxa"/>
        <w:tblLook w:val="04A0" w:firstRow="1" w:lastRow="0" w:firstColumn="1" w:lastColumn="0" w:noHBand="0" w:noVBand="1"/>
      </w:tblPr>
      <w:tblGrid>
        <w:gridCol w:w="9630"/>
      </w:tblGrid>
      <w:tr w:rsidR="00F211AD" w14:paraId="1404D510" w14:textId="77777777" w:rsidTr="00F211AD">
        <w:tc>
          <w:tcPr>
            <w:tcW w:w="9630" w:type="dxa"/>
          </w:tcPr>
          <w:p w14:paraId="64945251" w14:textId="080912EC" w:rsidR="001F4370" w:rsidRPr="00F211AD" w:rsidRDefault="001F4370" w:rsidP="00C47153">
            <w:pPr>
              <w:numPr>
                <w:ilvl w:val="0"/>
                <w:numId w:val="37"/>
              </w:numPr>
              <w:jc w:val="both"/>
              <w:rPr>
                <w:rFonts w:eastAsia="Gulim"/>
                <w:lang w:eastAsia="ko-KR"/>
              </w:rPr>
            </w:pPr>
            <w:r w:rsidRPr="00F211AD">
              <w:rPr>
                <w:rFonts w:eastAsia="Gulim"/>
                <w:lang w:eastAsia="ja-JP"/>
              </w:rPr>
              <w:t>For Scheme 1 with preferred resource set Option A,</w:t>
            </w:r>
          </w:p>
          <w:p w14:paraId="2926D880" w14:textId="77777777" w:rsidR="001F4370" w:rsidRPr="001F4370" w:rsidRDefault="001F4370" w:rsidP="00C47153">
            <w:pPr>
              <w:numPr>
                <w:ilvl w:val="1"/>
                <w:numId w:val="37"/>
              </w:numPr>
              <w:jc w:val="both"/>
              <w:rPr>
                <w:rFonts w:eastAsia="Gulim"/>
                <w:lang w:eastAsia="ja-JP"/>
              </w:rPr>
            </w:pPr>
            <w:r w:rsidRPr="001F4370">
              <w:rPr>
                <w:rFonts w:eastAsia="Gulim"/>
                <w:lang w:eastAsia="ja-JP"/>
              </w:rPr>
              <w:t>MAC layer selects resources using S_A and the received preferred resource set</w:t>
            </w:r>
          </w:p>
          <w:p w14:paraId="524C6FA1" w14:textId="77777777" w:rsidR="001F4370" w:rsidRPr="001F4370" w:rsidRDefault="001F4370" w:rsidP="00C47153">
            <w:pPr>
              <w:numPr>
                <w:ilvl w:val="2"/>
                <w:numId w:val="37"/>
              </w:numPr>
              <w:jc w:val="both"/>
              <w:rPr>
                <w:rFonts w:eastAsia="Gulim"/>
                <w:lang w:eastAsia="ja-JP"/>
              </w:rPr>
            </w:pPr>
            <w:r w:rsidRPr="001F4370">
              <w:rPr>
                <w:rFonts w:eastAsia="Gulim"/>
                <w:lang w:eastAsia="ja-JP"/>
              </w:rPr>
              <w:t>MAC layer firstly selects resources for transmissions within the intersection of S_A and the preferred resource set until it becomes impossible to select a resource within the intersection under the constraint defined in Rel-16.</w:t>
            </w:r>
          </w:p>
          <w:p w14:paraId="5963581E" w14:textId="77777777" w:rsidR="001F4370" w:rsidRPr="001F4370" w:rsidRDefault="001F4370" w:rsidP="00C47153">
            <w:pPr>
              <w:numPr>
                <w:ilvl w:val="3"/>
                <w:numId w:val="37"/>
              </w:numPr>
              <w:jc w:val="both"/>
              <w:rPr>
                <w:rFonts w:eastAsia="Gulim"/>
                <w:lang w:eastAsia="ja-JP"/>
              </w:rPr>
            </w:pPr>
            <w:r w:rsidRPr="001F4370">
              <w:rPr>
                <w:rFonts w:eastAsia="Gulim"/>
                <w:lang w:eastAsia="ja-JP"/>
              </w:rPr>
              <w:t>It is up to the UE whether to use the preferred resource set from SCI format 2-C and/or MAC CE</w:t>
            </w:r>
          </w:p>
          <w:p w14:paraId="53384E90" w14:textId="1043D827" w:rsidR="001F4370" w:rsidRDefault="001F4370" w:rsidP="00C47153">
            <w:pPr>
              <w:numPr>
                <w:ilvl w:val="2"/>
                <w:numId w:val="37"/>
              </w:numPr>
              <w:jc w:val="both"/>
              <w:rPr>
                <w:rFonts w:eastAsia="Gulim"/>
                <w:lang w:eastAsia="ja-JP"/>
              </w:rPr>
            </w:pPr>
            <w:r w:rsidRPr="001F4370">
              <w:rPr>
                <w:rFonts w:eastAsia="Gulim"/>
                <w:lang w:eastAsia="ja-JP"/>
              </w:rPr>
              <w:t xml:space="preserve">After this, if the number of selected resources is smaller than the required number of transmissions for a TB, MAC layer selects resources for the remaining transmissions outside the intersection but inside S_A </w:t>
            </w:r>
            <w:r w:rsidRPr="001F4370">
              <w:rPr>
                <w:rFonts w:eastAsia="Gulim"/>
                <w:color w:val="000000" w:themeColor="text1"/>
                <w:lang w:eastAsia="ja-JP"/>
              </w:rPr>
              <w:t>under the constraint defined in Rel-16</w:t>
            </w:r>
            <w:r w:rsidRPr="001F4370">
              <w:rPr>
                <w:rFonts w:eastAsia="Gulim"/>
                <w:lang w:eastAsia="ja-JP"/>
              </w:rPr>
              <w:t>.</w:t>
            </w:r>
          </w:p>
          <w:p w14:paraId="15C80991" w14:textId="77777777" w:rsidR="00C47153" w:rsidRPr="001F4370" w:rsidRDefault="00C47153" w:rsidP="00C47153">
            <w:pPr>
              <w:ind w:left="1200"/>
              <w:jc w:val="both"/>
              <w:rPr>
                <w:rFonts w:eastAsia="Gulim"/>
                <w:lang w:eastAsia="ja-JP"/>
              </w:rPr>
            </w:pPr>
          </w:p>
          <w:p w14:paraId="322AD815" w14:textId="77777777" w:rsidR="001F4370" w:rsidRPr="001F4370" w:rsidRDefault="001F4370" w:rsidP="00C47153">
            <w:pPr>
              <w:numPr>
                <w:ilvl w:val="0"/>
                <w:numId w:val="37"/>
              </w:numPr>
              <w:jc w:val="both"/>
              <w:rPr>
                <w:rFonts w:eastAsia="Gulim"/>
                <w:lang w:eastAsia="ja-JP"/>
              </w:rPr>
            </w:pPr>
            <w:r w:rsidRPr="001F4370">
              <w:rPr>
                <w:rFonts w:eastAsia="Gulim"/>
                <w:lang w:eastAsia="ja-JP"/>
              </w:rPr>
              <w:t>For Scheme 1 with preferred resource set Option B,</w:t>
            </w:r>
          </w:p>
          <w:p w14:paraId="30B07B71" w14:textId="77777777" w:rsidR="001F4370" w:rsidRPr="001F4370" w:rsidRDefault="001F4370" w:rsidP="00C47153">
            <w:pPr>
              <w:numPr>
                <w:ilvl w:val="1"/>
                <w:numId w:val="37"/>
              </w:numPr>
              <w:jc w:val="both"/>
              <w:rPr>
                <w:rFonts w:eastAsia="Gulim"/>
                <w:color w:val="000000" w:themeColor="text1"/>
                <w:lang w:eastAsia="ja-JP"/>
              </w:rPr>
            </w:pPr>
            <w:r w:rsidRPr="001F4370">
              <w:rPr>
                <w:rFonts w:eastAsia="Gulim"/>
                <w:lang w:eastAsia="ja-JP"/>
              </w:rPr>
              <w:t>MAC layer selects resources belonging to the received preferred resource set</w:t>
            </w:r>
            <w:r w:rsidRPr="001F4370">
              <w:rPr>
                <w:rFonts w:eastAsia="Gulim"/>
                <w:color w:val="FF0000"/>
                <w:lang w:eastAsia="ja-JP"/>
              </w:rPr>
              <w:t xml:space="preserve"> </w:t>
            </w:r>
            <w:r w:rsidRPr="001F4370">
              <w:rPr>
                <w:rFonts w:eastAsia="Gulim"/>
                <w:color w:val="000000" w:themeColor="text1"/>
                <w:lang w:eastAsia="ja-JP"/>
              </w:rPr>
              <w:t>under the constraint defined in Rel-16</w:t>
            </w:r>
          </w:p>
          <w:p w14:paraId="1C5F9673" w14:textId="211D1FEA" w:rsidR="001F4370" w:rsidRDefault="001F4370" w:rsidP="00C47153">
            <w:pPr>
              <w:numPr>
                <w:ilvl w:val="2"/>
                <w:numId w:val="37"/>
              </w:numPr>
              <w:jc w:val="both"/>
              <w:rPr>
                <w:rFonts w:eastAsia="Gulim"/>
                <w:lang w:eastAsia="ja-JP"/>
              </w:rPr>
            </w:pPr>
            <w:r w:rsidRPr="001F4370">
              <w:rPr>
                <w:rFonts w:eastAsia="Gulim"/>
                <w:lang w:eastAsia="ja-JP"/>
              </w:rPr>
              <w:t>It is up to the UE whether to use the preferred resource set from SCI format 2-C and/or MAC CE</w:t>
            </w:r>
          </w:p>
          <w:p w14:paraId="755E1A4A" w14:textId="77777777" w:rsidR="00C47153" w:rsidRDefault="00C47153" w:rsidP="00C47153">
            <w:pPr>
              <w:ind w:left="1200"/>
              <w:jc w:val="both"/>
              <w:rPr>
                <w:rFonts w:eastAsia="Gulim"/>
                <w:lang w:eastAsia="ja-JP"/>
              </w:rPr>
            </w:pPr>
          </w:p>
          <w:p w14:paraId="4FE7279D" w14:textId="77777777" w:rsidR="00F211AD" w:rsidRDefault="00F211AD" w:rsidP="00C47153">
            <w:pPr>
              <w:numPr>
                <w:ilvl w:val="0"/>
                <w:numId w:val="37"/>
              </w:numPr>
              <w:jc w:val="both"/>
              <w:rPr>
                <w:rFonts w:eastAsia="Gulim"/>
                <w:lang w:eastAsia="ja-JP"/>
              </w:rPr>
            </w:pPr>
            <w:r w:rsidRPr="00F211AD">
              <w:rPr>
                <w:rFonts w:eastAsia="Gulim"/>
                <w:lang w:eastAsia="ja-JP"/>
              </w:rPr>
              <w:t xml:space="preserve">For Scheme 1 with non-preferred resource set, </w:t>
            </w:r>
          </w:p>
          <w:p w14:paraId="38647875" w14:textId="757C33D5" w:rsidR="00F211AD" w:rsidRPr="00C47153" w:rsidRDefault="00F211AD" w:rsidP="00C47153">
            <w:pPr>
              <w:numPr>
                <w:ilvl w:val="1"/>
                <w:numId w:val="37"/>
              </w:numPr>
              <w:jc w:val="both"/>
              <w:rPr>
                <w:rFonts w:eastAsia="Gulim"/>
                <w:lang w:eastAsia="ja-JP"/>
              </w:rPr>
            </w:pPr>
            <w:r w:rsidRPr="00F211AD">
              <w:rPr>
                <w:rFonts w:eastAsia="Times New Roman" w:cs="Times"/>
                <w:iCs/>
                <w:szCs w:val="20"/>
              </w:rPr>
              <w:lastRenderedPageBreak/>
              <w:t>Physical layer at UE-B excludes in its resource (re-)selection, candidate single-slot resource(s) obtained after Step 6) of Rel-16 TS 38.214 Section 8.1.4 overlapping with the non-preferred resource set</w:t>
            </w:r>
          </w:p>
          <w:p w14:paraId="38DD694A" w14:textId="77777777" w:rsidR="00C47153" w:rsidRPr="00C47153" w:rsidRDefault="00C47153" w:rsidP="00C47153">
            <w:pPr>
              <w:ind w:left="800"/>
              <w:jc w:val="both"/>
              <w:rPr>
                <w:rFonts w:eastAsia="Gulim"/>
                <w:lang w:eastAsia="ja-JP"/>
              </w:rPr>
            </w:pPr>
          </w:p>
          <w:p w14:paraId="016DDFD3" w14:textId="77777777" w:rsidR="00C47153" w:rsidRPr="00F211AD" w:rsidRDefault="00C47153" w:rsidP="00C47153">
            <w:pPr>
              <w:numPr>
                <w:ilvl w:val="0"/>
                <w:numId w:val="37"/>
              </w:numPr>
              <w:overflowPunct w:val="0"/>
              <w:jc w:val="both"/>
              <w:rPr>
                <w:rFonts w:ascii="Calibri" w:eastAsia="Gulim" w:hAnsi="Calibri" w:cs="Calibri"/>
                <w:szCs w:val="20"/>
                <w:lang w:eastAsia="ja-JP"/>
              </w:rPr>
            </w:pPr>
            <w:r w:rsidRPr="00F211AD">
              <w:rPr>
                <w:rFonts w:eastAsia="Gulim"/>
                <w:lang w:eastAsia="ja-JP"/>
              </w:rPr>
              <w:t xml:space="preserve">For Scheme 2, </w:t>
            </w:r>
          </w:p>
          <w:p w14:paraId="6F30416B" w14:textId="77777777" w:rsidR="00C47153" w:rsidRPr="00F211AD" w:rsidRDefault="00C47153" w:rsidP="00C47153">
            <w:pPr>
              <w:numPr>
                <w:ilvl w:val="1"/>
                <w:numId w:val="37"/>
              </w:numPr>
              <w:overflowPunct w:val="0"/>
              <w:jc w:val="both"/>
              <w:rPr>
                <w:rFonts w:eastAsia="Gulim"/>
                <w:szCs w:val="20"/>
                <w:lang w:eastAsia="ja-JP"/>
              </w:rPr>
            </w:pPr>
            <w:r w:rsidRPr="00F211AD">
              <w:rPr>
                <w:rFonts w:eastAsia="Gulim"/>
                <w:szCs w:val="20"/>
                <w:lang w:eastAsia="ja-JP"/>
              </w:rPr>
              <w:t>The PHY layer reports S_A after Step 7) of TS 38.214 Section 8.1.4 to higher layer.</w:t>
            </w:r>
          </w:p>
          <w:p w14:paraId="294AA6AD" w14:textId="77777777" w:rsidR="00C47153" w:rsidRPr="00F211AD" w:rsidRDefault="00C47153" w:rsidP="00C47153">
            <w:pPr>
              <w:numPr>
                <w:ilvl w:val="1"/>
                <w:numId w:val="37"/>
              </w:numPr>
              <w:overflowPunct w:val="0"/>
              <w:jc w:val="both"/>
              <w:rPr>
                <w:rFonts w:eastAsia="Gulim"/>
                <w:szCs w:val="20"/>
                <w:lang w:eastAsia="ja-JP"/>
              </w:rPr>
            </w:pPr>
            <w:r w:rsidRPr="00F211AD">
              <w:rPr>
                <w:rFonts w:eastAsia="Gulim"/>
                <w:szCs w:val="20"/>
                <w:lang w:eastAsia="ja-JP"/>
              </w:rPr>
              <w:t>When UE-B receives a conflict indicator for resource(s) indicated by its SCI,</w:t>
            </w:r>
          </w:p>
          <w:p w14:paraId="2FE90328" w14:textId="77777777" w:rsidR="00C47153" w:rsidRPr="00F211AD" w:rsidRDefault="00C47153" w:rsidP="00C47153">
            <w:pPr>
              <w:numPr>
                <w:ilvl w:val="2"/>
                <w:numId w:val="37"/>
              </w:numPr>
              <w:overflowPunct w:val="0"/>
              <w:jc w:val="both"/>
              <w:rPr>
                <w:rFonts w:eastAsia="Gulim"/>
                <w:color w:val="000000" w:themeColor="text1"/>
                <w:szCs w:val="20"/>
                <w:lang w:eastAsia="ja-JP"/>
              </w:rPr>
            </w:pPr>
            <w:r w:rsidRPr="00F211AD">
              <w:rPr>
                <w:rFonts w:eastAsia="Gulim"/>
                <w:szCs w:val="20"/>
                <w:lang w:eastAsia="ja-JP"/>
              </w:rPr>
              <w:t>PHY layer</w:t>
            </w:r>
            <w:r w:rsidRPr="00F211AD">
              <w:rPr>
                <w:rFonts w:eastAsia="Gulim"/>
                <w:color w:val="000000" w:themeColor="text1"/>
                <w:szCs w:val="20"/>
                <w:lang w:eastAsia="ja-JP"/>
              </w:rPr>
              <w:t xml:space="preserve"> at UE-B reports resources overlapping with the </w:t>
            </w:r>
            <w:r w:rsidRPr="00F211AD">
              <w:rPr>
                <w:rFonts w:eastAsia="Gulim"/>
                <w:color w:val="000000" w:themeColor="text1"/>
                <w:szCs w:val="20"/>
                <w:lang w:eastAsia="ko-KR"/>
              </w:rPr>
              <w:t>next</w:t>
            </w:r>
            <w:r w:rsidRPr="00F211AD">
              <w:rPr>
                <w:rFonts w:eastAsia="Gulim"/>
                <w:color w:val="000000" w:themeColor="text1"/>
                <w:szCs w:val="20"/>
                <w:lang w:eastAsia="ja-JP"/>
              </w:rPr>
              <w:t xml:space="preserve"> reserved resource indicated by the corresponding UE-B’s SCI for </w:t>
            </w:r>
            <w:r w:rsidRPr="00F211AD">
              <w:rPr>
                <w:rFonts w:eastAsia="Gulim"/>
                <w:color w:val="000000" w:themeColor="text1"/>
                <w:szCs w:val="20"/>
                <w:lang w:eastAsia="ko-KR"/>
              </w:rPr>
              <w:t>current</w:t>
            </w:r>
            <w:r w:rsidRPr="00F211AD">
              <w:rPr>
                <w:rFonts w:eastAsia="Gulim"/>
                <w:color w:val="000000" w:themeColor="text1"/>
                <w:szCs w:val="20"/>
                <w:lang w:eastAsia="ja-JP"/>
              </w:rPr>
              <w:t xml:space="preserve"> TB transmission to higher layer.</w:t>
            </w:r>
          </w:p>
          <w:p w14:paraId="192AD3E0" w14:textId="77777777" w:rsidR="00C47153" w:rsidRPr="00F211AD" w:rsidRDefault="00C47153" w:rsidP="00C47153">
            <w:pPr>
              <w:numPr>
                <w:ilvl w:val="3"/>
                <w:numId w:val="37"/>
              </w:numPr>
              <w:overflowPunct w:val="0"/>
              <w:jc w:val="both"/>
              <w:rPr>
                <w:rFonts w:eastAsia="Gulim"/>
                <w:szCs w:val="20"/>
                <w:lang w:eastAsia="ja-JP"/>
              </w:rPr>
            </w:pPr>
            <w:r w:rsidRPr="00F211AD">
              <w:rPr>
                <w:rFonts w:eastAsia="Gulim"/>
                <w:color w:val="000000" w:themeColor="text1"/>
                <w:szCs w:val="20"/>
                <w:lang w:eastAsia="ja-JP"/>
              </w:rPr>
              <w:t xml:space="preserve">If (pre)configured, the PHY layer reports </w:t>
            </w:r>
            <w:r w:rsidRPr="00F211AD">
              <w:rPr>
                <w:rFonts w:eastAsia="Gulim"/>
                <w:color w:val="000000" w:themeColor="text1"/>
                <w:szCs w:val="20"/>
                <w:lang w:eastAsia="ko-KR"/>
              </w:rPr>
              <w:t>resources in a slot including</w:t>
            </w:r>
            <w:r w:rsidRPr="00F211AD">
              <w:rPr>
                <w:rFonts w:eastAsia="Gulim"/>
                <w:color w:val="000000" w:themeColor="text1"/>
                <w:szCs w:val="20"/>
                <w:lang w:eastAsia="ja-JP"/>
              </w:rPr>
              <w:t xml:space="preserve"> the </w:t>
            </w:r>
            <w:r w:rsidRPr="00F211AD">
              <w:rPr>
                <w:rFonts w:eastAsia="Gulim"/>
                <w:color w:val="000000" w:themeColor="text1"/>
                <w:szCs w:val="20"/>
                <w:lang w:eastAsia="ko-KR"/>
              </w:rPr>
              <w:t>next</w:t>
            </w:r>
            <w:r w:rsidRPr="00F211AD">
              <w:rPr>
                <w:rFonts w:eastAsia="Gulim"/>
                <w:color w:val="000000" w:themeColor="text1"/>
                <w:szCs w:val="20"/>
                <w:lang w:eastAsia="ja-JP"/>
              </w:rPr>
              <w:t xml:space="preserve"> reserved resource indicated by the corresponding UE-B’s SCI for </w:t>
            </w:r>
            <w:r w:rsidRPr="00F211AD">
              <w:rPr>
                <w:rFonts w:eastAsia="Gulim"/>
                <w:color w:val="000000" w:themeColor="text1"/>
                <w:szCs w:val="20"/>
                <w:lang w:eastAsia="ko-KR"/>
              </w:rPr>
              <w:t>current</w:t>
            </w:r>
            <w:r w:rsidRPr="00F211AD">
              <w:rPr>
                <w:rFonts w:eastAsia="Gulim"/>
                <w:color w:val="000000" w:themeColor="text1"/>
                <w:szCs w:val="20"/>
                <w:lang w:eastAsia="ja-JP"/>
              </w:rPr>
              <w:t xml:space="preserve"> TB transmission </w:t>
            </w:r>
            <w:r w:rsidRPr="00F211AD">
              <w:rPr>
                <w:rFonts w:eastAsia="Gulim"/>
                <w:szCs w:val="20"/>
                <w:lang w:eastAsia="ja-JP"/>
              </w:rPr>
              <w:t>to higher layer.</w:t>
            </w:r>
          </w:p>
          <w:p w14:paraId="1B0EF0A6" w14:textId="77777777" w:rsidR="00C47153" w:rsidRPr="00F211AD" w:rsidRDefault="00C47153" w:rsidP="00C47153">
            <w:pPr>
              <w:numPr>
                <w:ilvl w:val="2"/>
                <w:numId w:val="37"/>
              </w:numPr>
              <w:overflowPunct w:val="0"/>
              <w:jc w:val="both"/>
              <w:rPr>
                <w:rFonts w:eastAsia="Gulim"/>
                <w:szCs w:val="20"/>
                <w:lang w:eastAsia="ja-JP"/>
              </w:rPr>
            </w:pPr>
            <w:r w:rsidRPr="00F211AD">
              <w:rPr>
                <w:rFonts w:eastAsia="Gulim"/>
                <w:szCs w:val="20"/>
                <w:lang w:eastAsia="ja-JP"/>
              </w:rPr>
              <w:t>Higher layer at UE-B re-selects the resource(s) indicated by the conflict indicator among the S_A excluding the reported resources.</w:t>
            </w:r>
          </w:p>
          <w:p w14:paraId="77445885" w14:textId="2732D398" w:rsidR="00C47153" w:rsidRPr="00F211AD" w:rsidRDefault="00C47153" w:rsidP="00C47153">
            <w:pPr>
              <w:numPr>
                <w:ilvl w:val="1"/>
                <w:numId w:val="37"/>
              </w:numPr>
              <w:jc w:val="both"/>
              <w:rPr>
                <w:rFonts w:eastAsia="Gulim"/>
                <w:lang w:eastAsia="ja-JP"/>
              </w:rPr>
            </w:pPr>
            <w:r w:rsidRPr="00F211AD">
              <w:rPr>
                <w:rFonts w:eastAsia="Gulim"/>
                <w:szCs w:val="20"/>
                <w:lang w:eastAsia="ja-JP"/>
              </w:rPr>
              <w:t>FFS: Whether/How the conflict in periodic transmission is indicated by UE-A and handled by UE-B</w:t>
            </w:r>
          </w:p>
        </w:tc>
      </w:tr>
    </w:tbl>
    <w:p w14:paraId="5CF2DFFF" w14:textId="4F023533" w:rsidR="00C47153" w:rsidRDefault="00C47153" w:rsidP="002B481A">
      <w:pPr>
        <w:jc w:val="both"/>
      </w:pPr>
    </w:p>
    <w:p w14:paraId="4345AD0B" w14:textId="7047F45E" w:rsidR="00216291" w:rsidRPr="00D8509D" w:rsidRDefault="00216291" w:rsidP="002B481A">
      <w:pPr>
        <w:jc w:val="both"/>
        <w:rPr>
          <w:b/>
          <w:bCs/>
        </w:rPr>
      </w:pPr>
      <w:r w:rsidRPr="00D8509D">
        <w:rPr>
          <w:b/>
          <w:bCs/>
        </w:rPr>
        <w:t>Issue 4: Scheme 2 inter-UE coordination design</w:t>
      </w:r>
    </w:p>
    <w:p w14:paraId="2D8D718C" w14:textId="77777777" w:rsidR="00216291" w:rsidRDefault="00216291" w:rsidP="00216291">
      <w:pPr>
        <w:jc w:val="both"/>
      </w:pPr>
    </w:p>
    <w:p w14:paraId="60197CD8" w14:textId="62A1E376" w:rsidR="00D8509D" w:rsidRDefault="00216291" w:rsidP="00D8509D">
      <w:pPr>
        <w:jc w:val="both"/>
      </w:pPr>
      <w:r>
        <w:t>T</w:t>
      </w:r>
      <w:r w:rsidRPr="00C47153">
        <w:t>he following agreements have been reached</w:t>
      </w:r>
      <w:r>
        <w:t xml:space="preserve"> in RAN1</w:t>
      </w:r>
      <w:r w:rsidR="00D8509D">
        <w:t>, regarding the signaling design.</w:t>
      </w:r>
      <w:r w:rsidR="00D8509D" w:rsidRPr="00D8509D">
        <w:t xml:space="preserve"> </w:t>
      </w:r>
      <w:r w:rsidR="00D8509D">
        <w:t xml:space="preserve">RAN1 will continue to discuss the remaining details about IUC scheme 2.  </w:t>
      </w:r>
    </w:p>
    <w:p w14:paraId="477E4592" w14:textId="4CD74ECC" w:rsidR="00D8509D" w:rsidRDefault="00D8509D" w:rsidP="00216291">
      <w:pPr>
        <w:jc w:val="both"/>
      </w:pPr>
    </w:p>
    <w:tbl>
      <w:tblPr>
        <w:tblStyle w:val="TableGrid"/>
        <w:tblW w:w="0" w:type="auto"/>
        <w:tblLook w:val="04A0" w:firstRow="1" w:lastRow="0" w:firstColumn="1" w:lastColumn="0" w:noHBand="0" w:noVBand="1"/>
      </w:tblPr>
      <w:tblGrid>
        <w:gridCol w:w="9629"/>
      </w:tblGrid>
      <w:tr w:rsidR="00216291" w14:paraId="280F48E1" w14:textId="77777777" w:rsidTr="00216291">
        <w:tc>
          <w:tcPr>
            <w:tcW w:w="9629" w:type="dxa"/>
          </w:tcPr>
          <w:p w14:paraId="454EF72D" w14:textId="153609E6" w:rsidR="00216291" w:rsidRDefault="00216291" w:rsidP="00485C46">
            <w:pPr>
              <w:numPr>
                <w:ilvl w:val="0"/>
                <w:numId w:val="37"/>
              </w:numPr>
              <w:jc w:val="both"/>
              <w:rPr>
                <w:rFonts w:eastAsia="Gulim"/>
                <w:lang w:eastAsia="ja-JP"/>
              </w:rPr>
            </w:pPr>
            <w:r w:rsidRPr="00216291">
              <w:rPr>
                <w:rFonts w:eastAsia="Gulim"/>
                <w:lang w:eastAsia="ja-JP"/>
              </w:rPr>
              <w:t>For Scheme 2, PSFCH format 0 is used to convey the presence of expected/potential resource conflict on reserved resource(s) indicated by UE-B’s SCI</w:t>
            </w:r>
          </w:p>
          <w:p w14:paraId="55268097" w14:textId="77777777" w:rsidR="00485C46" w:rsidRDefault="00485C46" w:rsidP="00485C46">
            <w:pPr>
              <w:ind w:left="400"/>
              <w:jc w:val="both"/>
              <w:rPr>
                <w:rFonts w:eastAsia="Gulim"/>
                <w:lang w:eastAsia="ja-JP"/>
              </w:rPr>
            </w:pPr>
          </w:p>
          <w:p w14:paraId="2BAD6B79" w14:textId="77777777" w:rsidR="00216291" w:rsidRPr="00216291" w:rsidRDefault="00216291" w:rsidP="00485C46">
            <w:pPr>
              <w:numPr>
                <w:ilvl w:val="0"/>
                <w:numId w:val="37"/>
              </w:numPr>
              <w:jc w:val="both"/>
              <w:rPr>
                <w:rFonts w:eastAsia="Gulim"/>
                <w:lang w:eastAsia="ja-JP"/>
              </w:rPr>
            </w:pPr>
            <w:r w:rsidRPr="00216291">
              <w:rPr>
                <w:rFonts w:eastAsia="Gulim"/>
                <w:lang w:eastAsia="ja-JP"/>
              </w:rPr>
              <w:t>For allocating PSFCH resources in Scheme 2, at least following can be (pre)configured separately from those for SL HARQ-ACK feedback.</w:t>
            </w:r>
          </w:p>
          <w:p w14:paraId="3700CFB5" w14:textId="77777777" w:rsidR="00216291" w:rsidRPr="00216291" w:rsidRDefault="00216291" w:rsidP="00485C46">
            <w:pPr>
              <w:numPr>
                <w:ilvl w:val="1"/>
                <w:numId w:val="37"/>
              </w:numPr>
              <w:jc w:val="both"/>
              <w:rPr>
                <w:rFonts w:eastAsia="Gulim"/>
                <w:lang w:eastAsia="ja-JP"/>
              </w:rPr>
            </w:pPr>
            <w:r w:rsidRPr="00216291">
              <w:rPr>
                <w:rFonts w:eastAsia="Gulim"/>
                <w:lang w:eastAsia="ja-JP"/>
              </w:rPr>
              <w:t>Set of PRBs for PSFCH transmission/reception (</w:t>
            </w:r>
            <w:proofErr w:type="spellStart"/>
            <w:r w:rsidRPr="00216291">
              <w:rPr>
                <w:rFonts w:eastAsia="Gulim"/>
                <w:lang w:eastAsia="ja-JP"/>
              </w:rPr>
              <w:t>sl</w:t>
            </w:r>
            <w:proofErr w:type="spellEnd"/>
            <w:r w:rsidRPr="00216291">
              <w:rPr>
                <w:rFonts w:eastAsia="Gulim"/>
                <w:lang w:eastAsia="ja-JP"/>
              </w:rPr>
              <w:t xml:space="preserve">-PSFCH-RB-Set) </w:t>
            </w:r>
          </w:p>
          <w:p w14:paraId="0279D4FF" w14:textId="77777777" w:rsidR="00485C46" w:rsidRDefault="00485C46" w:rsidP="00485C46">
            <w:pPr>
              <w:ind w:left="400"/>
              <w:jc w:val="both"/>
              <w:rPr>
                <w:rFonts w:eastAsia="Gulim"/>
                <w:lang w:eastAsia="ja-JP"/>
              </w:rPr>
            </w:pPr>
          </w:p>
          <w:p w14:paraId="711A19AA" w14:textId="411FF7FF" w:rsidR="00216291" w:rsidRPr="00216291" w:rsidRDefault="00216291" w:rsidP="00485C46">
            <w:pPr>
              <w:numPr>
                <w:ilvl w:val="0"/>
                <w:numId w:val="37"/>
              </w:numPr>
              <w:jc w:val="both"/>
              <w:rPr>
                <w:rFonts w:eastAsia="Gulim"/>
                <w:lang w:eastAsia="ja-JP"/>
              </w:rPr>
            </w:pPr>
            <w:r w:rsidRPr="00216291">
              <w:rPr>
                <w:rFonts w:eastAsia="Gulim"/>
                <w:lang w:eastAsia="ja-JP"/>
              </w:rPr>
              <w:t xml:space="preserve">For Scheme 2, </w:t>
            </w:r>
          </w:p>
          <w:p w14:paraId="11577D81" w14:textId="77777777" w:rsidR="00216291" w:rsidRPr="00216291" w:rsidRDefault="00216291" w:rsidP="00485C46">
            <w:pPr>
              <w:numPr>
                <w:ilvl w:val="1"/>
                <w:numId w:val="37"/>
              </w:numPr>
              <w:jc w:val="both"/>
              <w:rPr>
                <w:rFonts w:eastAsia="Gulim"/>
                <w:lang w:eastAsia="ja-JP"/>
              </w:rPr>
            </w:pPr>
            <w:r w:rsidRPr="00216291">
              <w:rPr>
                <w:rFonts w:eastAsia="Gulim"/>
                <w:lang w:eastAsia="ja-JP"/>
              </w:rPr>
              <w:t>Index of a PSFCH resource for inter-UE coordination information transmission is determined in the same way according to Rel-16 TS 38.213 Section 16.3 with at least following modification</w:t>
            </w:r>
          </w:p>
          <w:p w14:paraId="64768352" w14:textId="77777777" w:rsidR="00216291" w:rsidRPr="00216291" w:rsidRDefault="00216291" w:rsidP="00485C46">
            <w:pPr>
              <w:numPr>
                <w:ilvl w:val="2"/>
                <w:numId w:val="37"/>
              </w:numPr>
              <w:jc w:val="both"/>
              <w:rPr>
                <w:rFonts w:eastAsia="Gulim"/>
                <w:lang w:eastAsia="ja-JP"/>
              </w:rPr>
            </w:pPr>
            <w:r w:rsidRPr="00216291">
              <w:rPr>
                <w:rFonts w:eastAsia="Gulim"/>
                <w:lang w:eastAsia="ja-JP"/>
              </w:rPr>
              <w:t>P_ID is L1-Source ID indicated by UE-B’s SCI</w:t>
            </w:r>
          </w:p>
          <w:p w14:paraId="3198C93E" w14:textId="77777777" w:rsidR="00216291" w:rsidRPr="00216291" w:rsidRDefault="00216291" w:rsidP="00485C46">
            <w:pPr>
              <w:numPr>
                <w:ilvl w:val="2"/>
                <w:numId w:val="37"/>
              </w:numPr>
              <w:jc w:val="both"/>
              <w:rPr>
                <w:rFonts w:eastAsia="Gulim"/>
                <w:lang w:eastAsia="ja-JP"/>
              </w:rPr>
            </w:pPr>
            <w:r w:rsidRPr="00216291">
              <w:rPr>
                <w:rFonts w:eastAsia="Gulim"/>
                <w:lang w:eastAsia="ja-JP"/>
              </w:rPr>
              <w:t>M_ID is 0</w:t>
            </w:r>
          </w:p>
          <w:p w14:paraId="4D6D0AF1" w14:textId="77777777" w:rsidR="00216291" w:rsidRPr="00216291" w:rsidRDefault="00216291" w:rsidP="00485C46">
            <w:pPr>
              <w:numPr>
                <w:ilvl w:val="1"/>
                <w:numId w:val="37"/>
              </w:numPr>
              <w:jc w:val="both"/>
              <w:rPr>
                <w:rFonts w:eastAsia="Gulim"/>
                <w:lang w:eastAsia="ja-JP"/>
              </w:rPr>
            </w:pPr>
            <w:r w:rsidRPr="00216291">
              <w:rPr>
                <w:rFonts w:eastAsia="Gulim"/>
                <w:lang w:eastAsia="ja-JP"/>
              </w:rPr>
              <w:t xml:space="preserve">FFS: How to set </w:t>
            </w:r>
            <w:proofErr w:type="spellStart"/>
            <w:r w:rsidRPr="00216291">
              <w:rPr>
                <w:rFonts w:eastAsia="Gulim"/>
                <w:lang w:eastAsia="ja-JP"/>
              </w:rPr>
              <w:t>m_CS</w:t>
            </w:r>
            <w:proofErr w:type="spellEnd"/>
          </w:p>
          <w:p w14:paraId="6B499AF6" w14:textId="77777777" w:rsidR="00216291" w:rsidRPr="00216291" w:rsidRDefault="00216291" w:rsidP="00485C46">
            <w:pPr>
              <w:numPr>
                <w:ilvl w:val="1"/>
                <w:numId w:val="37"/>
              </w:numPr>
              <w:jc w:val="both"/>
              <w:rPr>
                <w:rFonts w:eastAsia="Gulim"/>
                <w:lang w:eastAsia="ja-JP"/>
              </w:rPr>
            </w:pPr>
            <w:r w:rsidRPr="00216291">
              <w:rPr>
                <w:rFonts w:eastAsia="Gulim"/>
                <w:lang w:eastAsia="ja-JP"/>
              </w:rPr>
              <w:t>FFS: How to set m_0</w:t>
            </w:r>
          </w:p>
          <w:p w14:paraId="142CAB0A" w14:textId="016B8F43" w:rsidR="00216291" w:rsidRDefault="00216291" w:rsidP="00485C46">
            <w:pPr>
              <w:numPr>
                <w:ilvl w:val="1"/>
                <w:numId w:val="37"/>
              </w:numPr>
              <w:jc w:val="both"/>
              <w:rPr>
                <w:rFonts w:eastAsia="Gulim"/>
                <w:lang w:eastAsia="ja-JP"/>
              </w:rPr>
            </w:pPr>
            <w:r w:rsidRPr="00216291">
              <w:rPr>
                <w:rFonts w:eastAsia="Gulim"/>
                <w:lang w:eastAsia="ja-JP"/>
              </w:rPr>
              <w:t>FFS: Whether M_ID can be (pre)configured</w:t>
            </w:r>
          </w:p>
          <w:p w14:paraId="19A2E9C8" w14:textId="77777777" w:rsidR="00485C46" w:rsidRDefault="00485C46" w:rsidP="00485C46">
            <w:pPr>
              <w:ind w:left="400"/>
              <w:jc w:val="both"/>
              <w:rPr>
                <w:rFonts w:eastAsia="Gulim"/>
                <w:lang w:eastAsia="ja-JP"/>
              </w:rPr>
            </w:pPr>
          </w:p>
          <w:p w14:paraId="09609528" w14:textId="16ECE892" w:rsidR="00485C46" w:rsidRPr="00485C46" w:rsidRDefault="00485C46" w:rsidP="00485C46">
            <w:pPr>
              <w:numPr>
                <w:ilvl w:val="0"/>
                <w:numId w:val="37"/>
              </w:numPr>
              <w:jc w:val="both"/>
              <w:rPr>
                <w:rFonts w:eastAsia="Gulim"/>
                <w:lang w:eastAsia="ja-JP"/>
              </w:rPr>
            </w:pPr>
            <w:r w:rsidRPr="00485C46">
              <w:rPr>
                <w:rFonts w:eastAsia="Gulim"/>
                <w:lang w:eastAsia="ja-JP"/>
              </w:rPr>
              <w:t>A resource pool level (pre-)configuration uses either of the following options</w:t>
            </w:r>
          </w:p>
          <w:p w14:paraId="5946C2C9" w14:textId="77777777" w:rsidR="00485C46" w:rsidRPr="00485C46" w:rsidRDefault="00485C46" w:rsidP="00485C46">
            <w:pPr>
              <w:numPr>
                <w:ilvl w:val="1"/>
                <w:numId w:val="37"/>
              </w:numPr>
              <w:jc w:val="both"/>
              <w:rPr>
                <w:rFonts w:eastAsia="Gulim"/>
                <w:lang w:eastAsia="ja-JP"/>
              </w:rPr>
            </w:pPr>
            <w:r w:rsidRPr="00485C46">
              <w:rPr>
                <w:rFonts w:eastAsia="Gulim"/>
                <w:lang w:eastAsia="ja-JP"/>
              </w:rPr>
              <w:t>Option 1: PSFCH occasion is derived by a slot where UE-B’s SCI is transmitted</w:t>
            </w:r>
          </w:p>
          <w:p w14:paraId="0AAB7167" w14:textId="77777777" w:rsidR="00485C46" w:rsidRPr="00485C46" w:rsidRDefault="00485C46" w:rsidP="00485C46">
            <w:pPr>
              <w:numPr>
                <w:ilvl w:val="2"/>
                <w:numId w:val="37"/>
              </w:numPr>
              <w:jc w:val="both"/>
              <w:rPr>
                <w:rFonts w:eastAsia="Gulim"/>
                <w:lang w:eastAsia="ja-JP"/>
              </w:rPr>
            </w:pPr>
            <w:r w:rsidRPr="00485C46">
              <w:rPr>
                <w:rFonts w:eastAsia="Gulim"/>
                <w:lang w:eastAsia="ja-JP"/>
              </w:rPr>
              <w:t>Reuse PSSCH-to-PSFCH timing as specified in TS 38.213 Section 16.3 to determine the PSFCH occasion for resource conflict indication</w:t>
            </w:r>
          </w:p>
          <w:p w14:paraId="6E2A2613" w14:textId="77777777" w:rsidR="00485C46" w:rsidRPr="00485C46" w:rsidRDefault="00485C46" w:rsidP="00485C46">
            <w:pPr>
              <w:numPr>
                <w:ilvl w:val="2"/>
                <w:numId w:val="37"/>
              </w:numPr>
              <w:jc w:val="both"/>
              <w:rPr>
                <w:rFonts w:eastAsia="Gulim"/>
                <w:lang w:eastAsia="ja-JP"/>
              </w:rPr>
            </w:pPr>
            <w:r w:rsidRPr="00485C46">
              <w:rPr>
                <w:rFonts w:eastAsia="Gulim"/>
                <w:lang w:eastAsia="ja-JP"/>
              </w:rPr>
              <w:t>Time gap between the PSFCH and a slot where expected/potential resource conflict occurs is larger than or equal to T_3</w:t>
            </w:r>
          </w:p>
          <w:p w14:paraId="6203A6CE" w14:textId="77777777" w:rsidR="00485C46" w:rsidRPr="00485C46" w:rsidRDefault="00485C46" w:rsidP="00485C46">
            <w:pPr>
              <w:numPr>
                <w:ilvl w:val="1"/>
                <w:numId w:val="37"/>
              </w:numPr>
              <w:jc w:val="both"/>
              <w:rPr>
                <w:rFonts w:eastAsia="Gulim"/>
                <w:lang w:eastAsia="ja-JP"/>
              </w:rPr>
            </w:pPr>
            <w:bookmarkStart w:id="0" w:name="_Hlk88088593"/>
            <w:r w:rsidRPr="00485C46">
              <w:rPr>
                <w:rFonts w:eastAsia="Gulim"/>
                <w:lang w:eastAsia="ja-JP"/>
              </w:rPr>
              <w:t>Option 2: PSFCH occasion is derived by a slot where expected/potential resource conflict occurs on PSSCH resource indicated by UE-B’s SCI</w:t>
            </w:r>
          </w:p>
          <w:p w14:paraId="41230913" w14:textId="77777777" w:rsidR="00485C46" w:rsidRPr="00485C46" w:rsidRDefault="00485C46" w:rsidP="00485C46">
            <w:pPr>
              <w:numPr>
                <w:ilvl w:val="2"/>
                <w:numId w:val="37"/>
              </w:numPr>
              <w:jc w:val="both"/>
              <w:rPr>
                <w:rFonts w:eastAsia="Gulim"/>
                <w:lang w:eastAsia="ja-JP"/>
              </w:rPr>
            </w:pPr>
            <w:r w:rsidRPr="00485C46">
              <w:rPr>
                <w:rFonts w:eastAsia="Gulim"/>
                <w:lang w:eastAsia="ja-JP"/>
              </w:rPr>
              <w:t xml:space="preserve">UE-A transmits the PSFCH in a latest slot that includes PSFCH resources for inter-UE coordination information and is at least T_3 slots of the resource pool before the </w:t>
            </w:r>
            <w:r w:rsidRPr="00485C46">
              <w:rPr>
                <w:rFonts w:eastAsia="Gulim"/>
                <w:lang w:eastAsia="ja-JP"/>
              </w:rPr>
              <w:lastRenderedPageBreak/>
              <w:t>PSSCH resource indicated by UE-B’s SCI in which expected/potential resource conflict occurs</w:t>
            </w:r>
          </w:p>
          <w:p w14:paraId="781FE861" w14:textId="77777777" w:rsidR="00485C46" w:rsidRPr="00485C46" w:rsidRDefault="00485C46" w:rsidP="00485C46">
            <w:pPr>
              <w:numPr>
                <w:ilvl w:val="2"/>
                <w:numId w:val="37"/>
              </w:numPr>
              <w:jc w:val="both"/>
              <w:rPr>
                <w:rFonts w:eastAsia="Gulim"/>
                <w:lang w:eastAsia="ja-JP"/>
              </w:rPr>
            </w:pPr>
            <w:r w:rsidRPr="00485C46">
              <w:rPr>
                <w:rFonts w:eastAsia="Gulim"/>
                <w:lang w:eastAsia="ja-JP"/>
              </w:rPr>
              <w:t>FFS: How to account for processing timeline</w:t>
            </w:r>
          </w:p>
          <w:bookmarkEnd w:id="0"/>
          <w:p w14:paraId="7B22C034" w14:textId="2138E14C" w:rsidR="00485C46" w:rsidRDefault="00485C46" w:rsidP="00485C46">
            <w:pPr>
              <w:rPr>
                <w:rFonts w:cs="Times"/>
                <w:szCs w:val="20"/>
                <w:lang w:eastAsia="x-none"/>
              </w:rPr>
            </w:pPr>
            <w:r>
              <w:rPr>
                <w:rFonts w:cs="Times"/>
                <w:szCs w:val="20"/>
                <w:lang w:eastAsia="x-none"/>
              </w:rPr>
              <w:t xml:space="preserve">   </w:t>
            </w:r>
            <w:r w:rsidRPr="003350FF">
              <w:rPr>
                <w:rFonts w:cs="Times"/>
                <w:szCs w:val="20"/>
                <w:lang w:eastAsia="x-none"/>
              </w:rPr>
              <w:t>Note that it is possible not to configure either option</w:t>
            </w:r>
            <w:r>
              <w:rPr>
                <w:rFonts w:cs="Times"/>
                <w:szCs w:val="20"/>
                <w:lang w:eastAsia="x-none"/>
              </w:rPr>
              <w:t xml:space="preserve"> </w:t>
            </w:r>
            <w:r w:rsidRPr="003350FF">
              <w:rPr>
                <w:rFonts w:cs="Times"/>
                <w:szCs w:val="20"/>
                <w:lang w:eastAsia="x-none"/>
              </w:rPr>
              <w:t>1 or option 2.</w:t>
            </w:r>
          </w:p>
          <w:p w14:paraId="1663AFEB" w14:textId="77777777" w:rsidR="00485C46" w:rsidRPr="00216291" w:rsidRDefault="00485C46" w:rsidP="00485C46">
            <w:pPr>
              <w:ind w:left="800"/>
              <w:jc w:val="both"/>
              <w:rPr>
                <w:rFonts w:eastAsia="Gulim"/>
                <w:lang w:eastAsia="ja-JP"/>
              </w:rPr>
            </w:pPr>
          </w:p>
          <w:p w14:paraId="7713B61C" w14:textId="77777777" w:rsidR="00485C46" w:rsidRPr="00485C46" w:rsidRDefault="00485C46" w:rsidP="00485C46">
            <w:pPr>
              <w:numPr>
                <w:ilvl w:val="0"/>
                <w:numId w:val="37"/>
              </w:numPr>
              <w:jc w:val="both"/>
              <w:rPr>
                <w:rFonts w:eastAsia="Gulim"/>
                <w:lang w:eastAsia="ja-JP"/>
              </w:rPr>
            </w:pPr>
            <w:r w:rsidRPr="00485C46">
              <w:rPr>
                <w:rFonts w:eastAsia="Gulim"/>
                <w:lang w:eastAsia="ja-JP"/>
              </w:rPr>
              <w:t>For Scheme 2, the values of the following parameters are the same as those for SL HARQ-ACK feedback in the same resource pool</w:t>
            </w:r>
          </w:p>
          <w:p w14:paraId="4A3E3985" w14:textId="77777777" w:rsidR="00485C46" w:rsidRPr="00485C46" w:rsidRDefault="00485C46" w:rsidP="00485C46">
            <w:pPr>
              <w:numPr>
                <w:ilvl w:val="1"/>
                <w:numId w:val="37"/>
              </w:numPr>
              <w:jc w:val="both"/>
              <w:rPr>
                <w:rFonts w:eastAsia="Gulim"/>
                <w:lang w:eastAsia="ja-JP"/>
              </w:rPr>
            </w:pPr>
            <w:r w:rsidRPr="00485C46">
              <w:rPr>
                <w:rFonts w:eastAsia="Gulim"/>
                <w:lang w:eastAsia="ja-JP"/>
              </w:rPr>
              <w:t>Period of PSFCH resources (</w:t>
            </w:r>
            <w:proofErr w:type="spellStart"/>
            <w:r w:rsidRPr="00485C46">
              <w:rPr>
                <w:rFonts w:eastAsia="Gulim"/>
                <w:lang w:eastAsia="ja-JP"/>
              </w:rPr>
              <w:t>sl</w:t>
            </w:r>
            <w:proofErr w:type="spellEnd"/>
            <w:r w:rsidRPr="00485C46">
              <w:rPr>
                <w:rFonts w:eastAsia="Gulim"/>
                <w:lang w:eastAsia="ja-JP"/>
              </w:rPr>
              <w:t>-PSFCH-Period)</w:t>
            </w:r>
          </w:p>
          <w:p w14:paraId="50318C24" w14:textId="77777777" w:rsidR="00485C46" w:rsidRPr="00485C46" w:rsidRDefault="00485C46" w:rsidP="00485C46">
            <w:pPr>
              <w:numPr>
                <w:ilvl w:val="1"/>
                <w:numId w:val="37"/>
              </w:numPr>
              <w:jc w:val="both"/>
              <w:rPr>
                <w:rFonts w:eastAsia="Gulim"/>
                <w:lang w:eastAsia="ja-JP"/>
              </w:rPr>
            </w:pPr>
            <w:r w:rsidRPr="00485C46">
              <w:rPr>
                <w:rFonts w:eastAsia="Gulim"/>
                <w:lang w:eastAsia="ja-JP"/>
              </w:rPr>
              <w:t>Number of cyclic shift pairs used for a PSFCH transmission that can be multiplexed in a PRB (</w:t>
            </w:r>
            <w:proofErr w:type="spellStart"/>
            <w:r w:rsidRPr="00485C46">
              <w:rPr>
                <w:rFonts w:eastAsia="Gulim"/>
                <w:lang w:eastAsia="ja-JP"/>
              </w:rPr>
              <w:t>sl</w:t>
            </w:r>
            <w:proofErr w:type="spellEnd"/>
            <w:r w:rsidRPr="00485C46">
              <w:rPr>
                <w:rFonts w:eastAsia="Gulim"/>
                <w:lang w:eastAsia="ja-JP"/>
              </w:rPr>
              <w:t>-</w:t>
            </w:r>
            <w:proofErr w:type="spellStart"/>
            <w:r w:rsidRPr="00485C46">
              <w:rPr>
                <w:rFonts w:eastAsia="Gulim"/>
                <w:lang w:eastAsia="ja-JP"/>
              </w:rPr>
              <w:t>NumMuxCS</w:t>
            </w:r>
            <w:proofErr w:type="spellEnd"/>
            <w:r w:rsidRPr="00485C46">
              <w:rPr>
                <w:rFonts w:eastAsia="Gulim"/>
                <w:lang w:eastAsia="ja-JP"/>
              </w:rPr>
              <w:t>-Pair)</w:t>
            </w:r>
          </w:p>
          <w:p w14:paraId="6F3E2542" w14:textId="21413659" w:rsidR="00216291" w:rsidRDefault="00485C46" w:rsidP="00485C46">
            <w:pPr>
              <w:numPr>
                <w:ilvl w:val="1"/>
                <w:numId w:val="37"/>
              </w:numPr>
              <w:jc w:val="both"/>
              <w:rPr>
                <w:rFonts w:eastAsia="Gulim"/>
                <w:lang w:eastAsia="ja-JP"/>
              </w:rPr>
            </w:pPr>
            <w:r w:rsidRPr="00485C46">
              <w:rPr>
                <w:rFonts w:eastAsia="Gulim"/>
                <w:lang w:eastAsia="ja-JP"/>
              </w:rPr>
              <w:t>Number of PSFCH resources available for multiplexing information in a PSFCH transmission (</w:t>
            </w:r>
            <w:proofErr w:type="spellStart"/>
            <w:r w:rsidRPr="00485C46">
              <w:rPr>
                <w:rFonts w:eastAsia="Gulim"/>
                <w:lang w:eastAsia="ja-JP"/>
              </w:rPr>
              <w:t>sl</w:t>
            </w:r>
            <w:proofErr w:type="spellEnd"/>
            <w:r w:rsidRPr="00485C46">
              <w:rPr>
                <w:rFonts w:eastAsia="Gulim"/>
                <w:lang w:eastAsia="ja-JP"/>
              </w:rPr>
              <w:t>-PSFCH-</w:t>
            </w:r>
            <w:proofErr w:type="spellStart"/>
            <w:r w:rsidRPr="00485C46">
              <w:rPr>
                <w:rFonts w:eastAsia="Gulim"/>
                <w:lang w:eastAsia="ja-JP"/>
              </w:rPr>
              <w:t>CandidateResourceType</w:t>
            </w:r>
            <w:proofErr w:type="spellEnd"/>
            <w:r w:rsidRPr="00485C46">
              <w:rPr>
                <w:rFonts w:eastAsia="Gulim"/>
                <w:lang w:eastAsia="ja-JP"/>
              </w:rPr>
              <w:t>)</w:t>
            </w:r>
          </w:p>
          <w:p w14:paraId="5DCEAC87" w14:textId="77777777" w:rsidR="00485C46" w:rsidRDefault="00485C46" w:rsidP="00485C46">
            <w:pPr>
              <w:ind w:left="800"/>
              <w:jc w:val="both"/>
              <w:rPr>
                <w:rFonts w:eastAsia="Gulim"/>
                <w:lang w:eastAsia="ja-JP"/>
              </w:rPr>
            </w:pPr>
          </w:p>
          <w:p w14:paraId="6FA4FE5A" w14:textId="77777777" w:rsidR="00485C46" w:rsidRPr="00485C46" w:rsidRDefault="00485C46" w:rsidP="00485C46">
            <w:pPr>
              <w:numPr>
                <w:ilvl w:val="0"/>
                <w:numId w:val="37"/>
              </w:numPr>
              <w:jc w:val="both"/>
              <w:rPr>
                <w:rFonts w:eastAsia="Gulim"/>
                <w:lang w:eastAsia="ja-JP"/>
              </w:rPr>
            </w:pPr>
            <w:r w:rsidRPr="00485C46">
              <w:rPr>
                <w:rFonts w:eastAsia="Gulim"/>
                <w:lang w:eastAsia="ja-JP"/>
              </w:rPr>
              <w:t>When PSFCH occasion is derived by a slot where expected/potential resource conflict occurs on PSSCH resource indicated by UE-B’s SCI, time gap between the PSFCH and SCI(s) scheduling conflicting TBs is larger than or equal to X value</w:t>
            </w:r>
          </w:p>
          <w:p w14:paraId="27BEBEA1" w14:textId="77777777" w:rsidR="00485C46" w:rsidRPr="00485C46" w:rsidRDefault="00485C46" w:rsidP="00485C46">
            <w:pPr>
              <w:numPr>
                <w:ilvl w:val="1"/>
                <w:numId w:val="37"/>
              </w:numPr>
              <w:jc w:val="both"/>
              <w:rPr>
                <w:rFonts w:eastAsia="Gulim"/>
                <w:lang w:eastAsia="ja-JP"/>
              </w:rPr>
            </w:pPr>
            <w:r w:rsidRPr="00485C46">
              <w:rPr>
                <w:rFonts w:eastAsia="Gulim"/>
                <w:lang w:eastAsia="ja-JP"/>
              </w:rPr>
              <w:t xml:space="preserve">X = </w:t>
            </w:r>
            <w:proofErr w:type="spellStart"/>
            <w:r w:rsidRPr="00485C46">
              <w:rPr>
                <w:rFonts w:eastAsia="Gulim"/>
                <w:lang w:eastAsia="ja-JP"/>
              </w:rPr>
              <w:t>sl-MinTimeGapPSFCH</w:t>
            </w:r>
            <w:proofErr w:type="spellEnd"/>
          </w:p>
          <w:p w14:paraId="5BA3EABF" w14:textId="77777777" w:rsidR="00485C46" w:rsidRPr="00485C46" w:rsidRDefault="00485C46" w:rsidP="00485C46">
            <w:pPr>
              <w:numPr>
                <w:ilvl w:val="0"/>
                <w:numId w:val="37"/>
              </w:numPr>
              <w:jc w:val="both"/>
              <w:rPr>
                <w:rFonts w:eastAsia="Gulim"/>
                <w:lang w:eastAsia="ja-JP"/>
              </w:rPr>
            </w:pPr>
            <w:r w:rsidRPr="00485C46">
              <w:rPr>
                <w:rFonts w:eastAsia="Gulim"/>
                <w:lang w:eastAsia="ja-JP"/>
              </w:rPr>
              <w:t>UE does not transmit the conflict indicator or receive the conflict indicator if the timeline is not satisfied</w:t>
            </w:r>
          </w:p>
          <w:p w14:paraId="55A9D6DF" w14:textId="73D1EF94" w:rsidR="00485C46" w:rsidRDefault="00485C46" w:rsidP="00485C46">
            <w:pPr>
              <w:ind w:left="400"/>
              <w:jc w:val="both"/>
              <w:rPr>
                <w:rFonts w:eastAsia="Gulim"/>
                <w:lang w:eastAsia="ja-JP"/>
              </w:rPr>
            </w:pPr>
          </w:p>
          <w:p w14:paraId="6AA1E1DC" w14:textId="77777777" w:rsidR="00485C46" w:rsidRPr="00485C46" w:rsidRDefault="00485C46" w:rsidP="00485C46">
            <w:pPr>
              <w:numPr>
                <w:ilvl w:val="0"/>
                <w:numId w:val="37"/>
              </w:numPr>
              <w:jc w:val="both"/>
              <w:rPr>
                <w:rFonts w:eastAsia="Gulim"/>
                <w:lang w:eastAsia="ja-JP"/>
              </w:rPr>
            </w:pPr>
            <w:r w:rsidRPr="00485C46">
              <w:rPr>
                <w:rFonts w:eastAsia="Gulim"/>
                <w:lang w:eastAsia="ja-JP"/>
              </w:rPr>
              <w:t>For Scheme 2, there is no consensus to support indication of the following</w:t>
            </w:r>
          </w:p>
          <w:p w14:paraId="5F62AB9B" w14:textId="77777777" w:rsidR="00485C46" w:rsidRPr="00485C46" w:rsidRDefault="00485C46" w:rsidP="00485C46">
            <w:pPr>
              <w:numPr>
                <w:ilvl w:val="1"/>
                <w:numId w:val="37"/>
              </w:numPr>
              <w:jc w:val="both"/>
              <w:rPr>
                <w:rFonts w:eastAsia="Gulim"/>
                <w:lang w:eastAsia="ja-JP"/>
              </w:rPr>
            </w:pPr>
            <w:r w:rsidRPr="00485C46">
              <w:rPr>
                <w:rFonts w:eastAsia="Gulim"/>
                <w:lang w:eastAsia="ja-JP"/>
              </w:rPr>
              <w:t>Condition type of a resource conflict</w:t>
            </w:r>
          </w:p>
          <w:p w14:paraId="675E4EB8" w14:textId="77777777" w:rsidR="00485C46" w:rsidRPr="00485C46" w:rsidRDefault="00485C46" w:rsidP="00485C46">
            <w:pPr>
              <w:numPr>
                <w:ilvl w:val="1"/>
                <w:numId w:val="37"/>
              </w:numPr>
              <w:jc w:val="both"/>
              <w:rPr>
                <w:rFonts w:eastAsia="Gulim"/>
                <w:lang w:eastAsia="ja-JP"/>
              </w:rPr>
            </w:pPr>
            <w:r w:rsidRPr="00485C46">
              <w:rPr>
                <w:rFonts w:eastAsia="Gulim"/>
                <w:lang w:eastAsia="ja-JP"/>
              </w:rPr>
              <w:t>Time location of a resource conflict</w:t>
            </w:r>
          </w:p>
          <w:p w14:paraId="3E8129CE" w14:textId="77777777" w:rsidR="00485C46" w:rsidRDefault="00485C46" w:rsidP="00485C46">
            <w:pPr>
              <w:jc w:val="both"/>
              <w:rPr>
                <w:rFonts w:eastAsia="Gulim"/>
                <w:lang w:eastAsia="ja-JP"/>
              </w:rPr>
            </w:pPr>
          </w:p>
          <w:p w14:paraId="77C7A9ED" w14:textId="52878FD2" w:rsidR="00485C46" w:rsidRPr="00485C46" w:rsidRDefault="00485C46" w:rsidP="00485C46">
            <w:pPr>
              <w:numPr>
                <w:ilvl w:val="0"/>
                <w:numId w:val="37"/>
              </w:numPr>
              <w:jc w:val="both"/>
              <w:rPr>
                <w:rFonts w:eastAsia="Gulim"/>
                <w:lang w:eastAsia="ja-JP"/>
              </w:rPr>
            </w:pPr>
            <w:r>
              <w:rPr>
                <w:rFonts w:eastAsia="Gulim"/>
                <w:lang w:eastAsia="ja-JP"/>
              </w:rPr>
              <w:t>(</w:t>
            </w:r>
            <w:r w:rsidRPr="00485C46">
              <w:rPr>
                <w:rFonts w:eastAsia="Gulim"/>
                <w:lang w:eastAsia="ja-JP"/>
              </w:rPr>
              <w:t>Working assumption</w:t>
            </w:r>
            <w:r>
              <w:rPr>
                <w:rFonts w:eastAsia="Gulim"/>
                <w:lang w:eastAsia="ja-JP"/>
              </w:rPr>
              <w:t xml:space="preserve">) </w:t>
            </w:r>
            <w:r w:rsidRPr="00485C46">
              <w:rPr>
                <w:rFonts w:eastAsia="Gulim"/>
                <w:lang w:eastAsia="ja-JP"/>
              </w:rPr>
              <w:t>For Scheme 2, (pre)configuration is supported to enable or disable that 1 LSB of reserved bits of a SCI format 1-A is used to indicate of whether UE scheduling a conflict TB can be UE-B or not.</w:t>
            </w:r>
          </w:p>
          <w:p w14:paraId="7964B8B7" w14:textId="1621C9BB" w:rsidR="00485C46" w:rsidRPr="00485C46" w:rsidRDefault="00485C46" w:rsidP="00485C46">
            <w:pPr>
              <w:numPr>
                <w:ilvl w:val="1"/>
                <w:numId w:val="37"/>
              </w:numPr>
              <w:jc w:val="both"/>
              <w:rPr>
                <w:rFonts w:eastAsia="Gulim"/>
                <w:lang w:eastAsia="ja-JP"/>
              </w:rPr>
            </w:pPr>
            <w:r w:rsidRPr="00485C46">
              <w:rPr>
                <w:rFonts w:eastAsia="Gulim"/>
                <w:lang w:eastAsia="ja-JP"/>
              </w:rPr>
              <w:t>FFS: UE-A's behavior for the case when at least one of UEs scheduling conflicting TBs is not capable of receiving the conflict indication</w:t>
            </w:r>
          </w:p>
        </w:tc>
      </w:tr>
    </w:tbl>
    <w:p w14:paraId="25B8EFAD" w14:textId="77777777" w:rsidR="00216291" w:rsidRDefault="00216291" w:rsidP="00216291">
      <w:pPr>
        <w:jc w:val="both"/>
      </w:pPr>
    </w:p>
    <w:p w14:paraId="3D70E932" w14:textId="14595CB1" w:rsidR="00C47153" w:rsidRPr="00D8509D" w:rsidRDefault="00C47153" w:rsidP="002B481A">
      <w:pPr>
        <w:jc w:val="both"/>
        <w:rPr>
          <w:b/>
          <w:bCs/>
        </w:rPr>
      </w:pPr>
      <w:r w:rsidRPr="00D8509D">
        <w:rPr>
          <w:b/>
          <w:bCs/>
        </w:rPr>
        <w:t xml:space="preserve">Issue 5: </w:t>
      </w:r>
      <w:r w:rsidRPr="00B019FE">
        <w:rPr>
          <w:b/>
          <w:bCs/>
        </w:rPr>
        <w:t>Condition for the UE-A to transmit IUC</w:t>
      </w:r>
    </w:p>
    <w:p w14:paraId="58B4B82B" w14:textId="280A209D" w:rsidR="00C47153" w:rsidRDefault="00C47153" w:rsidP="002B481A">
      <w:pPr>
        <w:jc w:val="both"/>
      </w:pPr>
    </w:p>
    <w:p w14:paraId="2A928552" w14:textId="280FFA10" w:rsidR="00C47153" w:rsidRDefault="00C47153" w:rsidP="00C47153">
      <w:pPr>
        <w:jc w:val="both"/>
      </w:pPr>
      <w:r>
        <w:t>T</w:t>
      </w:r>
      <w:r w:rsidRPr="00C47153">
        <w:t>he following agreements have been reached</w:t>
      </w:r>
      <w:r>
        <w:t xml:space="preserve"> in RAN1</w:t>
      </w:r>
      <w:r w:rsidR="0079606C">
        <w:t>.</w:t>
      </w:r>
    </w:p>
    <w:p w14:paraId="07F91028" w14:textId="77777777" w:rsidR="0079606C" w:rsidRDefault="0079606C" w:rsidP="00C47153">
      <w:pPr>
        <w:jc w:val="both"/>
      </w:pPr>
    </w:p>
    <w:tbl>
      <w:tblPr>
        <w:tblStyle w:val="TableGrid"/>
        <w:tblW w:w="0" w:type="auto"/>
        <w:tblLook w:val="04A0" w:firstRow="1" w:lastRow="0" w:firstColumn="1" w:lastColumn="0" w:noHBand="0" w:noVBand="1"/>
      </w:tblPr>
      <w:tblGrid>
        <w:gridCol w:w="9629"/>
      </w:tblGrid>
      <w:tr w:rsidR="00C47153" w14:paraId="3705C9A5" w14:textId="77777777" w:rsidTr="00C47153">
        <w:tc>
          <w:tcPr>
            <w:tcW w:w="9629" w:type="dxa"/>
          </w:tcPr>
          <w:p w14:paraId="19238193" w14:textId="77777777" w:rsidR="00C47153" w:rsidRPr="00C47153" w:rsidRDefault="00C47153" w:rsidP="00C47153">
            <w:pPr>
              <w:numPr>
                <w:ilvl w:val="0"/>
                <w:numId w:val="37"/>
              </w:numPr>
              <w:jc w:val="both"/>
              <w:rPr>
                <w:rFonts w:eastAsia="Gulim"/>
                <w:lang w:eastAsia="ja-JP"/>
              </w:rPr>
            </w:pPr>
            <w:r w:rsidRPr="00C47153">
              <w:rPr>
                <w:rFonts w:eastAsia="Gulim"/>
                <w:lang w:eastAsia="ja-JP"/>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022E969C" w14:textId="77777777" w:rsidR="00C47153" w:rsidRPr="00216291" w:rsidRDefault="00C47153" w:rsidP="00216291">
            <w:pPr>
              <w:numPr>
                <w:ilvl w:val="1"/>
                <w:numId w:val="37"/>
              </w:numPr>
              <w:jc w:val="both"/>
              <w:rPr>
                <w:rFonts w:eastAsia="Gulim"/>
                <w:szCs w:val="20"/>
                <w:lang w:eastAsia="ja-JP"/>
              </w:rPr>
            </w:pPr>
            <w:r w:rsidRPr="00216291">
              <w:rPr>
                <w:rFonts w:eastAsia="Gulim"/>
                <w:szCs w:val="20"/>
                <w:lang w:eastAsia="ja-JP"/>
              </w:rPr>
              <w:t>Rel-16 procedure of UL/SL prioritization, LTE SL/NR SL prioritization, and congestion control</w:t>
            </w:r>
          </w:p>
          <w:p w14:paraId="13CA4444" w14:textId="77777777" w:rsidR="00C47153" w:rsidRPr="00C47153" w:rsidRDefault="00C47153" w:rsidP="00C47153">
            <w:pPr>
              <w:overflowPunct w:val="0"/>
              <w:autoSpaceDE w:val="0"/>
              <w:autoSpaceDN w:val="0"/>
              <w:adjustRightInd w:val="0"/>
              <w:spacing w:after="180"/>
              <w:contextualSpacing/>
              <w:textAlignment w:val="baseline"/>
            </w:pPr>
          </w:p>
          <w:p w14:paraId="37CEB617" w14:textId="77777777" w:rsidR="00C47153" w:rsidRPr="00C47153" w:rsidRDefault="00C47153" w:rsidP="00C47153">
            <w:pPr>
              <w:numPr>
                <w:ilvl w:val="0"/>
                <w:numId w:val="37"/>
              </w:numPr>
              <w:jc w:val="both"/>
              <w:rPr>
                <w:rFonts w:eastAsia="Gulim"/>
                <w:lang w:eastAsia="ko-KR"/>
              </w:rPr>
            </w:pPr>
            <w:r w:rsidRPr="00C47153">
              <w:rPr>
                <w:rFonts w:eastAsia="Gulim"/>
                <w:lang w:eastAsia="ja-JP"/>
              </w:rPr>
              <w:t xml:space="preserve">For inter-UE coordination triggered by a condition rather than request reception in Scheme 1, </w:t>
            </w:r>
          </w:p>
          <w:p w14:paraId="6CC01808" w14:textId="77777777" w:rsidR="00C47153" w:rsidRPr="00C47153" w:rsidRDefault="00C47153" w:rsidP="00C47153">
            <w:pPr>
              <w:numPr>
                <w:ilvl w:val="1"/>
                <w:numId w:val="37"/>
              </w:numPr>
              <w:jc w:val="both"/>
              <w:rPr>
                <w:rFonts w:eastAsia="Gulim"/>
                <w:lang w:eastAsia="ko-KR"/>
              </w:rPr>
            </w:pPr>
            <w:r w:rsidRPr="00C47153">
              <w:rPr>
                <w:rFonts w:eastAsia="Gulim"/>
                <w:lang w:eastAsia="ja-JP"/>
              </w:rPr>
              <w:t>A resource pool level (pre-)configuration can enable one of the following alternatives:</w:t>
            </w:r>
          </w:p>
          <w:p w14:paraId="0778E22D" w14:textId="77777777" w:rsidR="00C47153" w:rsidRPr="00C47153" w:rsidRDefault="00C47153" w:rsidP="00C47153">
            <w:pPr>
              <w:numPr>
                <w:ilvl w:val="2"/>
                <w:numId w:val="37"/>
              </w:numPr>
              <w:jc w:val="both"/>
              <w:rPr>
                <w:rFonts w:eastAsia="Gulim"/>
                <w:lang w:eastAsia="ko-KR"/>
              </w:rPr>
            </w:pPr>
            <w:r w:rsidRPr="00C47153">
              <w:rPr>
                <w:rFonts w:eastAsia="Gulim"/>
                <w:lang w:eastAsia="ja-JP"/>
              </w:rPr>
              <w:t xml:space="preserve">Alt 1: it is up to UE-A’s implementation whether or not to trigger the inter-UE coordination information generation. </w:t>
            </w:r>
          </w:p>
          <w:p w14:paraId="39FF1C55" w14:textId="77777777" w:rsidR="00C47153" w:rsidRPr="00C47153" w:rsidRDefault="00C47153" w:rsidP="00C47153">
            <w:pPr>
              <w:numPr>
                <w:ilvl w:val="2"/>
                <w:numId w:val="37"/>
              </w:numPr>
              <w:jc w:val="both"/>
              <w:rPr>
                <w:rFonts w:eastAsia="Gulim"/>
                <w:lang w:eastAsia="ko-KR"/>
              </w:rPr>
            </w:pPr>
            <w:r w:rsidRPr="00C47153">
              <w:rPr>
                <w:rFonts w:eastAsia="Gulim"/>
                <w:lang w:eastAsia="ja-JP"/>
              </w:rPr>
              <w:t xml:space="preserve">Alt 2: the inter-UE coordination information generation can be triggered </w:t>
            </w:r>
            <w:r w:rsidRPr="00C47153">
              <w:rPr>
                <w:rFonts w:eastAsia="Gulim"/>
                <w:color w:val="000000" w:themeColor="text1"/>
                <w:lang w:eastAsia="ja-JP"/>
              </w:rPr>
              <w:t>only</w:t>
            </w:r>
            <w:r w:rsidRPr="00C47153">
              <w:rPr>
                <w:rFonts w:eastAsia="Gulim"/>
                <w:color w:val="FF0000"/>
                <w:lang w:eastAsia="ja-JP"/>
              </w:rPr>
              <w:t xml:space="preserve"> </w:t>
            </w:r>
            <w:r w:rsidRPr="00C47153">
              <w:rPr>
                <w:rFonts w:eastAsia="Gulim"/>
                <w:lang w:eastAsia="ja-JP"/>
              </w:rPr>
              <w:t>when UE-A has data to be transmitted together with the inter-UE coordination information to UE-B</w:t>
            </w:r>
          </w:p>
          <w:p w14:paraId="5244DE02" w14:textId="0EB31698" w:rsidR="00C47153" w:rsidRPr="00C47153" w:rsidRDefault="00C47153" w:rsidP="00C47153">
            <w:pPr>
              <w:numPr>
                <w:ilvl w:val="1"/>
                <w:numId w:val="37"/>
              </w:numPr>
              <w:jc w:val="both"/>
              <w:rPr>
                <w:rFonts w:eastAsia="Gulim"/>
                <w:lang w:eastAsia="ko-KR"/>
              </w:rPr>
            </w:pPr>
            <w:r w:rsidRPr="00C47153">
              <w:rPr>
                <w:rFonts w:eastAsia="Gulim"/>
                <w:lang w:eastAsia="ja-JP"/>
              </w:rPr>
              <w:t>Note: Rel-16 procedure of UL/SL prioritization, LTE SL/NR SL prioritization, and congestion control is applied to the transmission of the inter-UE coordination information triggered by a condition.</w:t>
            </w:r>
          </w:p>
        </w:tc>
      </w:tr>
    </w:tbl>
    <w:p w14:paraId="329A0C9F" w14:textId="77777777" w:rsidR="00C47153" w:rsidRDefault="00C47153" w:rsidP="00C47153">
      <w:pPr>
        <w:jc w:val="both"/>
      </w:pPr>
    </w:p>
    <w:p w14:paraId="2791FC75" w14:textId="71AA4AB5" w:rsidR="00C47153" w:rsidRPr="00D8509D" w:rsidRDefault="00C47153" w:rsidP="002B481A">
      <w:pPr>
        <w:jc w:val="both"/>
        <w:rPr>
          <w:b/>
          <w:bCs/>
        </w:rPr>
      </w:pPr>
      <w:r w:rsidRPr="00D8509D">
        <w:rPr>
          <w:b/>
          <w:bCs/>
        </w:rPr>
        <w:lastRenderedPageBreak/>
        <w:t xml:space="preserve">Issue 6: </w:t>
      </w:r>
      <w:r w:rsidRPr="00B019FE">
        <w:rPr>
          <w:b/>
          <w:bCs/>
        </w:rPr>
        <w:t>Signaling design and trigger conditions for the request from UE-B to UE-A</w:t>
      </w:r>
    </w:p>
    <w:p w14:paraId="49C0EE79" w14:textId="35411859" w:rsidR="00C47153" w:rsidRDefault="00C47153" w:rsidP="002B481A">
      <w:pPr>
        <w:jc w:val="both"/>
      </w:pPr>
    </w:p>
    <w:p w14:paraId="5F55F72D" w14:textId="36716E65" w:rsidR="00C47153" w:rsidRDefault="00C47153" w:rsidP="00C47153">
      <w:pPr>
        <w:jc w:val="both"/>
      </w:pPr>
      <w:r>
        <w:t>T</w:t>
      </w:r>
      <w:r w:rsidRPr="00C47153">
        <w:t>he following agreements have been reached</w:t>
      </w:r>
      <w:r>
        <w:t xml:space="preserve"> in RAN1. </w:t>
      </w:r>
      <w:r w:rsidR="00C043A9">
        <w:t xml:space="preserve">RAN1 will continue to discuss the signaling details for the request from UE-B to UE-A.  </w:t>
      </w:r>
    </w:p>
    <w:p w14:paraId="38A4EBDD" w14:textId="77777777" w:rsidR="00576931" w:rsidRDefault="00576931" w:rsidP="00C47153">
      <w:pPr>
        <w:jc w:val="both"/>
      </w:pPr>
    </w:p>
    <w:tbl>
      <w:tblPr>
        <w:tblStyle w:val="TableGrid"/>
        <w:tblW w:w="0" w:type="auto"/>
        <w:tblLook w:val="04A0" w:firstRow="1" w:lastRow="0" w:firstColumn="1" w:lastColumn="0" w:noHBand="0" w:noVBand="1"/>
      </w:tblPr>
      <w:tblGrid>
        <w:gridCol w:w="9629"/>
      </w:tblGrid>
      <w:tr w:rsidR="00C47153" w14:paraId="2F6D43EB" w14:textId="77777777" w:rsidTr="00C47153">
        <w:tc>
          <w:tcPr>
            <w:tcW w:w="9629" w:type="dxa"/>
          </w:tcPr>
          <w:p w14:paraId="356BA2CD" w14:textId="77777777" w:rsidR="00C47153" w:rsidRDefault="00C47153" w:rsidP="00C47153">
            <w:pPr>
              <w:numPr>
                <w:ilvl w:val="0"/>
                <w:numId w:val="37"/>
              </w:numPr>
              <w:jc w:val="both"/>
              <w:rPr>
                <w:rFonts w:eastAsia="Gulim"/>
                <w:lang w:eastAsia="ja-JP"/>
              </w:rPr>
            </w:pPr>
            <w:r w:rsidRPr="00C47153">
              <w:rPr>
                <w:rFonts w:eastAsia="Gulim"/>
                <w:lang w:eastAsia="ja-JP"/>
              </w:rPr>
              <w:t>For Scheme 1, a resource pool level (pre-)configuration can enable one of the following alternatives:</w:t>
            </w:r>
          </w:p>
          <w:p w14:paraId="06EFD62F" w14:textId="77777777" w:rsidR="00C47153" w:rsidRPr="00C47153" w:rsidRDefault="00C47153" w:rsidP="00C47153">
            <w:pPr>
              <w:numPr>
                <w:ilvl w:val="1"/>
                <w:numId w:val="37"/>
              </w:numPr>
              <w:jc w:val="both"/>
              <w:rPr>
                <w:rFonts w:eastAsia="Gulim"/>
                <w:lang w:eastAsia="ja-JP"/>
              </w:rPr>
            </w:pPr>
            <w:r w:rsidRPr="00C47153">
              <w:t>(</w:t>
            </w:r>
            <w:r w:rsidRPr="00C47153">
              <w:rPr>
                <w:b/>
                <w:highlight w:val="darkYellow"/>
              </w:rPr>
              <w:t>Working Assumption</w:t>
            </w:r>
            <w:r w:rsidRPr="00C47153">
              <w:t>) Alt1: MAC CE and 2nd SCI are used as the container of an explicit request transmission from UE-B to UE-A</w:t>
            </w:r>
          </w:p>
          <w:p w14:paraId="5A607BCB" w14:textId="77777777" w:rsidR="00C47153" w:rsidRPr="00C47153" w:rsidRDefault="00C47153" w:rsidP="00C47153">
            <w:pPr>
              <w:numPr>
                <w:ilvl w:val="2"/>
                <w:numId w:val="37"/>
              </w:numPr>
              <w:jc w:val="both"/>
              <w:rPr>
                <w:rFonts w:eastAsia="Gulim"/>
                <w:lang w:eastAsia="ja-JP"/>
              </w:rPr>
            </w:pPr>
            <w:r w:rsidRPr="00C47153">
              <w:t>A single format SCI 2-C is used for inter-UE coordination information and request</w:t>
            </w:r>
          </w:p>
          <w:p w14:paraId="46CC300E" w14:textId="77777777" w:rsidR="00C47153" w:rsidRPr="00C47153" w:rsidRDefault="00C47153" w:rsidP="00C47153">
            <w:pPr>
              <w:numPr>
                <w:ilvl w:val="3"/>
                <w:numId w:val="37"/>
              </w:numPr>
              <w:jc w:val="both"/>
              <w:rPr>
                <w:rFonts w:eastAsia="Gulim"/>
                <w:lang w:eastAsia="ja-JP"/>
              </w:rPr>
            </w:pPr>
            <w:r w:rsidRPr="00C47153">
              <w:t xml:space="preserve">1 bit in format 2-C is used to indicate whether the SCI is used for request to coordination information or for conveying coordination information </w:t>
            </w:r>
          </w:p>
          <w:p w14:paraId="03A3861D" w14:textId="77777777" w:rsidR="00C47153" w:rsidRPr="00C47153" w:rsidRDefault="00C47153" w:rsidP="00C47153">
            <w:pPr>
              <w:numPr>
                <w:ilvl w:val="2"/>
                <w:numId w:val="37"/>
              </w:numPr>
              <w:jc w:val="both"/>
              <w:rPr>
                <w:rFonts w:eastAsia="Gulim"/>
                <w:lang w:eastAsia="ja-JP"/>
              </w:rPr>
            </w:pPr>
            <w:r w:rsidRPr="00C47153">
              <w:rPr>
                <w:rFonts w:eastAsia="Times New Roman"/>
              </w:rPr>
              <w:t>SCI 2-C is UE RX optional</w:t>
            </w:r>
          </w:p>
          <w:p w14:paraId="64E9F5A8" w14:textId="77777777" w:rsidR="00C47153" w:rsidRPr="00C47153" w:rsidRDefault="00C47153" w:rsidP="00C47153">
            <w:pPr>
              <w:numPr>
                <w:ilvl w:val="2"/>
                <w:numId w:val="37"/>
              </w:numPr>
              <w:jc w:val="both"/>
              <w:rPr>
                <w:rFonts w:eastAsia="Gulim"/>
                <w:lang w:eastAsia="ja-JP"/>
              </w:rPr>
            </w:pPr>
            <w:r w:rsidRPr="00C47153">
              <w:rPr>
                <w:rFonts w:eastAsia="Times New Roman"/>
              </w:rPr>
              <w:t>It is up to UE implementation to additionally use 2nd SCI (for UE-B).</w:t>
            </w:r>
          </w:p>
          <w:p w14:paraId="6559E3B2" w14:textId="77777777" w:rsidR="00C47153" w:rsidRPr="00C47153" w:rsidRDefault="00C47153" w:rsidP="00C47153">
            <w:pPr>
              <w:numPr>
                <w:ilvl w:val="1"/>
                <w:numId w:val="37"/>
              </w:numPr>
              <w:jc w:val="both"/>
              <w:rPr>
                <w:rFonts w:eastAsia="Gulim"/>
                <w:lang w:eastAsia="ja-JP"/>
              </w:rPr>
            </w:pPr>
            <w:r w:rsidRPr="00C47153">
              <w:t>Alt2: MAC CE is used as the container of an explicit request transmission from UE-B to UE-A</w:t>
            </w:r>
          </w:p>
          <w:p w14:paraId="2613B24F" w14:textId="77777777" w:rsidR="00C47153" w:rsidRDefault="00C47153" w:rsidP="00C47153">
            <w:pPr>
              <w:ind w:left="800"/>
              <w:jc w:val="both"/>
            </w:pPr>
          </w:p>
          <w:p w14:paraId="5CAC4F73" w14:textId="77777777" w:rsidR="00C47153" w:rsidRPr="00C47153" w:rsidRDefault="00C47153" w:rsidP="00C47153">
            <w:pPr>
              <w:numPr>
                <w:ilvl w:val="0"/>
                <w:numId w:val="37"/>
              </w:numPr>
              <w:jc w:val="both"/>
              <w:rPr>
                <w:rFonts w:eastAsia="Gulim"/>
                <w:lang w:eastAsia="ja-JP"/>
              </w:rPr>
            </w:pPr>
            <w:r w:rsidRPr="00C47153">
              <w:rPr>
                <w:rFonts w:eastAsia="Gulim"/>
                <w:lang w:eastAsia="ja-JP"/>
              </w:rPr>
              <w:t xml:space="preserve">For inter-UE coordination triggered by UE-B’s explicit request in Scheme 1, </w:t>
            </w:r>
          </w:p>
          <w:p w14:paraId="5970C4F2" w14:textId="77777777" w:rsidR="00C47153" w:rsidRPr="00C47153" w:rsidRDefault="00C47153" w:rsidP="00C47153">
            <w:pPr>
              <w:numPr>
                <w:ilvl w:val="1"/>
                <w:numId w:val="37"/>
              </w:numPr>
              <w:jc w:val="both"/>
            </w:pPr>
            <w:r w:rsidRPr="00C47153">
              <w:t>A resource pool level (pre-)configuration can enable one of the following alternatives:</w:t>
            </w:r>
          </w:p>
          <w:p w14:paraId="56404D68" w14:textId="77777777" w:rsidR="00C47153" w:rsidRPr="00C47153" w:rsidRDefault="00C47153" w:rsidP="00C47153">
            <w:pPr>
              <w:numPr>
                <w:ilvl w:val="2"/>
                <w:numId w:val="37"/>
              </w:numPr>
              <w:jc w:val="both"/>
            </w:pPr>
            <w:r w:rsidRPr="00C47153">
              <w:t xml:space="preserve">Alt 1: it is up to UE-B’s implementation whether or not to trigger the request generation </w:t>
            </w:r>
          </w:p>
          <w:p w14:paraId="7BE67248" w14:textId="77777777" w:rsidR="00C47153" w:rsidRPr="00C47153" w:rsidRDefault="00C47153" w:rsidP="00C47153">
            <w:pPr>
              <w:numPr>
                <w:ilvl w:val="2"/>
                <w:numId w:val="37"/>
              </w:numPr>
              <w:jc w:val="both"/>
            </w:pPr>
            <w:r w:rsidRPr="00C47153">
              <w:t>Alt 2: the request generation can be triggered only when UE-B has data to be transmitted to UE-A</w:t>
            </w:r>
          </w:p>
          <w:p w14:paraId="494D2410" w14:textId="5B09668A" w:rsidR="00C47153" w:rsidRPr="00C47153" w:rsidRDefault="00C47153" w:rsidP="00C47153">
            <w:pPr>
              <w:numPr>
                <w:ilvl w:val="1"/>
                <w:numId w:val="37"/>
              </w:numPr>
              <w:jc w:val="both"/>
            </w:pPr>
            <w:r w:rsidRPr="00C47153">
              <w:t>Note: Rel-16 procedure of UL/SL prioritization, LTE SL/NR SL prioritization, and congestion control is applied to the transmission of the request transmission.</w:t>
            </w:r>
          </w:p>
        </w:tc>
      </w:tr>
    </w:tbl>
    <w:p w14:paraId="2CDC5149" w14:textId="77777777" w:rsidR="00C47153" w:rsidRDefault="00C47153" w:rsidP="00C47153">
      <w:pPr>
        <w:jc w:val="both"/>
      </w:pPr>
    </w:p>
    <w:p w14:paraId="5C280882" w14:textId="11C0943A" w:rsidR="00C043A9" w:rsidRPr="00B019FE" w:rsidRDefault="00C043A9" w:rsidP="00C043A9">
      <w:pPr>
        <w:pStyle w:val="ListParagraph"/>
        <w:spacing w:line="259" w:lineRule="auto"/>
        <w:ind w:left="0"/>
        <w:jc w:val="both"/>
        <w:rPr>
          <w:rFonts w:ascii="Times New Roman" w:hAnsi="Times New Roman"/>
          <w:b/>
          <w:bCs/>
          <w:sz w:val="24"/>
          <w:szCs w:val="24"/>
        </w:rPr>
      </w:pPr>
      <w:r w:rsidRPr="00D8509D">
        <w:rPr>
          <w:rFonts w:ascii="Times New Roman" w:hAnsi="Times New Roman"/>
          <w:b/>
          <w:bCs/>
          <w:sz w:val="24"/>
          <w:szCs w:val="24"/>
        </w:rPr>
        <w:t xml:space="preserve">Issue 7: </w:t>
      </w:r>
      <w:r w:rsidRPr="00B019FE">
        <w:rPr>
          <w:rFonts w:ascii="Times New Roman" w:hAnsi="Times New Roman"/>
          <w:b/>
          <w:bCs/>
          <w:sz w:val="24"/>
          <w:szCs w:val="24"/>
        </w:rPr>
        <w:t>Cast types (UC/GC/BC) of inter-UE coordination</w:t>
      </w:r>
    </w:p>
    <w:p w14:paraId="2A4FDDEF" w14:textId="77777777" w:rsidR="00C47153" w:rsidRDefault="00C47153" w:rsidP="00C47153">
      <w:pPr>
        <w:jc w:val="both"/>
      </w:pPr>
    </w:p>
    <w:p w14:paraId="174B0D12" w14:textId="29F94897" w:rsidR="00C47153" w:rsidRDefault="00C043A9" w:rsidP="002B481A">
      <w:pPr>
        <w:jc w:val="both"/>
      </w:pPr>
      <w:r>
        <w:t xml:space="preserve">The following </w:t>
      </w:r>
      <w:r w:rsidRPr="00C47153">
        <w:t>agreements have been reached</w:t>
      </w:r>
      <w:r>
        <w:t xml:space="preserve"> in RAN1.</w:t>
      </w:r>
    </w:p>
    <w:p w14:paraId="5B629162" w14:textId="77777777" w:rsidR="00576931" w:rsidRDefault="00576931" w:rsidP="002B481A">
      <w:pPr>
        <w:jc w:val="both"/>
      </w:pPr>
    </w:p>
    <w:tbl>
      <w:tblPr>
        <w:tblStyle w:val="TableGrid"/>
        <w:tblW w:w="0" w:type="auto"/>
        <w:tblLook w:val="04A0" w:firstRow="1" w:lastRow="0" w:firstColumn="1" w:lastColumn="0" w:noHBand="0" w:noVBand="1"/>
      </w:tblPr>
      <w:tblGrid>
        <w:gridCol w:w="9629"/>
      </w:tblGrid>
      <w:tr w:rsidR="00C043A9" w14:paraId="6BC98A46" w14:textId="77777777" w:rsidTr="00C043A9">
        <w:tc>
          <w:tcPr>
            <w:tcW w:w="9629" w:type="dxa"/>
          </w:tcPr>
          <w:p w14:paraId="557E702B" w14:textId="77777777" w:rsidR="00C043A9" w:rsidRPr="00C043A9" w:rsidRDefault="00C043A9" w:rsidP="00C043A9">
            <w:pPr>
              <w:numPr>
                <w:ilvl w:val="0"/>
                <w:numId w:val="37"/>
              </w:numPr>
              <w:jc w:val="both"/>
              <w:rPr>
                <w:rFonts w:eastAsia="Gulim"/>
                <w:lang w:eastAsia="ja-JP"/>
              </w:rPr>
            </w:pPr>
            <w:r w:rsidRPr="00C043A9">
              <w:rPr>
                <w:rFonts w:eastAsia="Gulim"/>
                <w:lang w:eastAsia="ja-JP"/>
              </w:rPr>
              <w:t>For Scheme 1, unicast is supported for an explicit request transmission for inter-UE coordination information</w:t>
            </w:r>
          </w:p>
          <w:p w14:paraId="6EA20739" w14:textId="674A37E6" w:rsidR="00C043A9" w:rsidRDefault="00C043A9" w:rsidP="00C043A9">
            <w:pPr>
              <w:numPr>
                <w:ilvl w:val="1"/>
                <w:numId w:val="37"/>
              </w:numPr>
              <w:jc w:val="both"/>
            </w:pPr>
            <w:r w:rsidRPr="00C043A9">
              <w:t>Unicast is used for the inter-UE coordination information transmission triggered by the explicit request</w:t>
            </w:r>
          </w:p>
          <w:p w14:paraId="254F5DEE" w14:textId="77777777" w:rsidR="00D8509D" w:rsidRPr="00C043A9" w:rsidRDefault="00D8509D" w:rsidP="00D8509D">
            <w:pPr>
              <w:ind w:left="800"/>
              <w:jc w:val="both"/>
            </w:pPr>
          </w:p>
          <w:p w14:paraId="3D05297B" w14:textId="30D21853" w:rsidR="00C043A9" w:rsidRPr="00C043A9" w:rsidRDefault="00C043A9" w:rsidP="00C043A9">
            <w:pPr>
              <w:numPr>
                <w:ilvl w:val="0"/>
                <w:numId w:val="37"/>
              </w:numPr>
              <w:jc w:val="both"/>
              <w:rPr>
                <w:rFonts w:eastAsia="Gulim"/>
                <w:lang w:eastAsia="ja-JP"/>
              </w:rPr>
            </w:pPr>
            <w:r>
              <w:rPr>
                <w:rFonts w:eastAsia="Gulim"/>
                <w:lang w:eastAsia="ja-JP"/>
              </w:rPr>
              <w:t>(</w:t>
            </w:r>
            <w:r w:rsidRPr="00C043A9">
              <w:rPr>
                <w:rFonts w:eastAsia="Gulim"/>
                <w:lang w:eastAsia="ja-JP"/>
              </w:rPr>
              <w:t>Working Assumption</w:t>
            </w:r>
            <w:r>
              <w:rPr>
                <w:rFonts w:eastAsia="Gulim"/>
                <w:lang w:eastAsia="ja-JP"/>
              </w:rPr>
              <w:t xml:space="preserve">) </w:t>
            </w:r>
            <w:r w:rsidRPr="00C043A9">
              <w:rPr>
                <w:rFonts w:eastAsia="Gulim"/>
                <w:lang w:eastAsia="ja-JP"/>
              </w:rPr>
              <w:t>For Scheme 1, following cast type(s) are supported for inter-UE coordination information transmission triggered by a condition other than explicit request reception</w:t>
            </w:r>
          </w:p>
          <w:p w14:paraId="0A1516F9" w14:textId="77777777" w:rsidR="00C043A9" w:rsidRPr="00C043A9" w:rsidRDefault="00C043A9" w:rsidP="00C043A9">
            <w:pPr>
              <w:numPr>
                <w:ilvl w:val="1"/>
                <w:numId w:val="37"/>
              </w:numPr>
              <w:jc w:val="both"/>
            </w:pPr>
            <w:r w:rsidRPr="00C043A9">
              <w:t>Groupcast/Broadcast for non-preferred resource set, FFS for preferred resource set</w:t>
            </w:r>
          </w:p>
          <w:p w14:paraId="661F0647" w14:textId="77777777" w:rsidR="00C043A9" w:rsidRPr="00C043A9" w:rsidRDefault="00C043A9" w:rsidP="00C043A9">
            <w:pPr>
              <w:numPr>
                <w:ilvl w:val="2"/>
                <w:numId w:val="37"/>
              </w:numPr>
              <w:jc w:val="both"/>
            </w:pPr>
            <w:r w:rsidRPr="00C043A9">
              <w:t>FFS: Under which conditions groupcast/broadcast can be supported</w:t>
            </w:r>
          </w:p>
          <w:p w14:paraId="4F40B7FF" w14:textId="77777777" w:rsidR="00C043A9" w:rsidRPr="00C043A9" w:rsidRDefault="00C043A9" w:rsidP="00C043A9">
            <w:pPr>
              <w:numPr>
                <w:ilvl w:val="1"/>
                <w:numId w:val="37"/>
              </w:numPr>
              <w:jc w:val="both"/>
            </w:pPr>
            <w:r w:rsidRPr="00C043A9">
              <w:t>Unicast</w:t>
            </w:r>
          </w:p>
          <w:p w14:paraId="2FC320AE" w14:textId="446D7F64" w:rsidR="00C043A9" w:rsidRDefault="00C043A9" w:rsidP="002B481A">
            <w:pPr>
              <w:numPr>
                <w:ilvl w:val="2"/>
                <w:numId w:val="37"/>
              </w:numPr>
              <w:jc w:val="both"/>
            </w:pPr>
            <w:r w:rsidRPr="00C043A9">
              <w:t>FFS: Under which conditions unicast can be supported</w:t>
            </w:r>
          </w:p>
        </w:tc>
      </w:tr>
    </w:tbl>
    <w:p w14:paraId="2FE29183" w14:textId="60EABFED" w:rsidR="00C043A9" w:rsidRDefault="00C043A9" w:rsidP="002B481A">
      <w:pPr>
        <w:jc w:val="both"/>
      </w:pPr>
    </w:p>
    <w:p w14:paraId="118D4CBE" w14:textId="77777777" w:rsidR="00F27948" w:rsidRPr="00FB7299" w:rsidRDefault="00F27948" w:rsidP="00F27948">
      <w:pPr>
        <w:pStyle w:val="ListParagraph"/>
        <w:spacing w:line="259" w:lineRule="auto"/>
        <w:ind w:left="0"/>
        <w:jc w:val="both"/>
        <w:rPr>
          <w:rFonts w:ascii="Times New Roman" w:hAnsi="Times New Roman"/>
          <w:b/>
          <w:bCs/>
          <w:sz w:val="24"/>
          <w:szCs w:val="24"/>
        </w:rPr>
      </w:pPr>
      <w:r w:rsidRPr="00FB7299">
        <w:rPr>
          <w:rFonts w:ascii="Times New Roman" w:hAnsi="Times New Roman"/>
          <w:b/>
          <w:bCs/>
          <w:sz w:val="24"/>
          <w:szCs w:val="24"/>
        </w:rPr>
        <w:t xml:space="preserve">Issue 9: </w:t>
      </w:r>
      <w:r w:rsidRPr="00B019FE">
        <w:rPr>
          <w:rFonts w:ascii="Times New Roman" w:hAnsi="Times New Roman"/>
          <w:b/>
          <w:bCs/>
          <w:sz w:val="24"/>
          <w:szCs w:val="24"/>
        </w:rPr>
        <w:t xml:space="preserve">L1 parameters/configurations for IUC in </w:t>
      </w:r>
      <w:proofErr w:type="spellStart"/>
      <w:r w:rsidRPr="00B019FE">
        <w:rPr>
          <w:rFonts w:ascii="Times New Roman" w:hAnsi="Times New Roman"/>
          <w:b/>
          <w:bCs/>
          <w:sz w:val="24"/>
          <w:szCs w:val="24"/>
        </w:rPr>
        <w:t>Uu</w:t>
      </w:r>
      <w:proofErr w:type="spellEnd"/>
      <w:r w:rsidRPr="00B019FE">
        <w:rPr>
          <w:rFonts w:ascii="Times New Roman" w:hAnsi="Times New Roman"/>
          <w:b/>
          <w:bCs/>
          <w:sz w:val="24"/>
          <w:szCs w:val="24"/>
        </w:rPr>
        <w:t xml:space="preserve"> RRC (including L1 configurations per resource pool)</w:t>
      </w:r>
    </w:p>
    <w:p w14:paraId="74C5D097" w14:textId="77777777" w:rsidR="00F27948" w:rsidRDefault="00F27948" w:rsidP="00F27948">
      <w:pPr>
        <w:pStyle w:val="ListParagraph"/>
        <w:spacing w:line="259" w:lineRule="auto"/>
        <w:ind w:left="0"/>
        <w:jc w:val="both"/>
        <w:rPr>
          <w:rFonts w:ascii="Times New Roman" w:hAnsi="Times New Roman"/>
          <w:sz w:val="24"/>
          <w:szCs w:val="24"/>
        </w:rPr>
      </w:pPr>
    </w:p>
    <w:p w14:paraId="63E01A34" w14:textId="38DA170A" w:rsidR="00F27948" w:rsidRDefault="00F27948" w:rsidP="00F27948">
      <w:pPr>
        <w:pStyle w:val="ListParagraph"/>
        <w:spacing w:line="259" w:lineRule="auto"/>
        <w:ind w:left="0"/>
        <w:jc w:val="both"/>
        <w:rPr>
          <w:rFonts w:ascii="Times New Roman" w:hAnsi="Times New Roman"/>
          <w:sz w:val="24"/>
          <w:szCs w:val="24"/>
        </w:rPr>
      </w:pPr>
      <w:r>
        <w:rPr>
          <w:rFonts w:ascii="Times New Roman" w:hAnsi="Times New Roman"/>
          <w:sz w:val="24"/>
          <w:szCs w:val="24"/>
        </w:rPr>
        <w:t xml:space="preserve">RAN1 has discussed the L1 parameters/configurations for IUC. This is summarized in </w:t>
      </w:r>
      <w:r>
        <w:rPr>
          <w:rFonts w:ascii="Times New Roman" w:hAnsi="Times New Roman"/>
          <w:sz w:val="24"/>
          <w:szCs w:val="24"/>
        </w:rPr>
        <w:fldChar w:fldCharType="begin"/>
      </w:r>
      <w:r>
        <w:rPr>
          <w:rFonts w:ascii="Times New Roman" w:hAnsi="Times New Roman"/>
          <w:sz w:val="24"/>
          <w:szCs w:val="24"/>
        </w:rPr>
        <w:instrText xml:space="preserve"> REF _Ref78895262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The list of L1 parameters/configurations for IUC is applicable to </w:t>
      </w:r>
      <w:proofErr w:type="spellStart"/>
      <w:r>
        <w:rPr>
          <w:rFonts w:ascii="Times New Roman" w:hAnsi="Times New Roman"/>
          <w:sz w:val="24"/>
          <w:szCs w:val="24"/>
        </w:rPr>
        <w:t>Uu</w:t>
      </w:r>
      <w:proofErr w:type="spellEnd"/>
      <w:r>
        <w:rPr>
          <w:rFonts w:ascii="Times New Roman" w:hAnsi="Times New Roman"/>
          <w:sz w:val="24"/>
          <w:szCs w:val="24"/>
        </w:rPr>
        <w:t xml:space="preserve"> RRC. </w:t>
      </w:r>
    </w:p>
    <w:p w14:paraId="01E02ED6" w14:textId="77777777" w:rsidR="00F27948" w:rsidRDefault="00F27948" w:rsidP="002B481A">
      <w:pPr>
        <w:jc w:val="both"/>
      </w:pPr>
    </w:p>
    <w:p w14:paraId="2A0896B7" w14:textId="78ED87EC" w:rsidR="00D8509D" w:rsidRDefault="00C043A9" w:rsidP="00C043A9">
      <w:pPr>
        <w:jc w:val="both"/>
      </w:pPr>
      <w:r>
        <w:t xml:space="preserve">RAN1 has </w:t>
      </w:r>
      <w:r w:rsidR="00D8509D">
        <w:t xml:space="preserve">not </w:t>
      </w:r>
      <w:r>
        <w:t>discussed the following these issues</w:t>
      </w:r>
      <w:r w:rsidR="00D8509D">
        <w:t>, but the relevant topics have been discussed.</w:t>
      </w:r>
    </w:p>
    <w:p w14:paraId="7C6D4489" w14:textId="77777777" w:rsidR="00D8509D" w:rsidRDefault="00D8509D" w:rsidP="00C043A9">
      <w:pPr>
        <w:jc w:val="both"/>
      </w:pPr>
    </w:p>
    <w:p w14:paraId="402F5E37" w14:textId="25DBE03F" w:rsidR="00C043A9" w:rsidRPr="00D8509D" w:rsidRDefault="00D8509D" w:rsidP="00C043A9">
      <w:pPr>
        <w:jc w:val="both"/>
        <w:rPr>
          <w:b/>
          <w:bCs/>
        </w:rPr>
      </w:pPr>
      <w:r w:rsidRPr="00D8509D">
        <w:rPr>
          <w:b/>
          <w:bCs/>
        </w:rPr>
        <w:lastRenderedPageBreak/>
        <w:t>Issue 1: HARQ retransmission number for inter-UE coordination information</w:t>
      </w:r>
      <w:r w:rsidR="00216291" w:rsidRPr="00D8509D">
        <w:rPr>
          <w:b/>
          <w:bCs/>
        </w:rPr>
        <w:t xml:space="preserve"> </w:t>
      </w:r>
    </w:p>
    <w:p w14:paraId="497939B3" w14:textId="77A010B6" w:rsidR="00216291" w:rsidRDefault="00216291" w:rsidP="00C043A9">
      <w:pPr>
        <w:jc w:val="both"/>
      </w:pPr>
    </w:p>
    <w:p w14:paraId="52AE1711" w14:textId="6EE1E458" w:rsidR="00D8509D" w:rsidRDefault="00D8509D" w:rsidP="00C043A9">
      <w:pPr>
        <w:jc w:val="both"/>
      </w:pPr>
      <w:r>
        <w:t xml:space="preserve">RAN1 agreed that IUC information can be multiplexed with sidelink data. In this case, HARQ retransmission number of IUC is the same as the HARQ retransmission number of sidelink data. </w:t>
      </w:r>
    </w:p>
    <w:p w14:paraId="5537E670" w14:textId="77777777" w:rsidR="00D8509D" w:rsidRDefault="00D8509D" w:rsidP="00C043A9">
      <w:pPr>
        <w:jc w:val="both"/>
      </w:pPr>
    </w:p>
    <w:tbl>
      <w:tblPr>
        <w:tblStyle w:val="TableGrid"/>
        <w:tblW w:w="0" w:type="auto"/>
        <w:tblLook w:val="04A0" w:firstRow="1" w:lastRow="0" w:firstColumn="1" w:lastColumn="0" w:noHBand="0" w:noVBand="1"/>
      </w:tblPr>
      <w:tblGrid>
        <w:gridCol w:w="9629"/>
      </w:tblGrid>
      <w:tr w:rsidR="00D8509D" w14:paraId="6EF6C203" w14:textId="77777777" w:rsidTr="00D8509D">
        <w:tc>
          <w:tcPr>
            <w:tcW w:w="9629" w:type="dxa"/>
          </w:tcPr>
          <w:p w14:paraId="0B7DEB7F" w14:textId="77777777" w:rsidR="00D8509D" w:rsidRPr="00D8509D" w:rsidRDefault="00D8509D" w:rsidP="00D8509D">
            <w:pPr>
              <w:numPr>
                <w:ilvl w:val="0"/>
                <w:numId w:val="37"/>
              </w:numPr>
              <w:jc w:val="both"/>
              <w:rPr>
                <w:rFonts w:eastAsia="Gulim"/>
                <w:lang w:eastAsia="ja-JP"/>
              </w:rPr>
            </w:pPr>
            <w:r w:rsidRPr="00D8509D">
              <w:rPr>
                <w:rFonts w:eastAsia="Gulim"/>
                <w:lang w:eastAsia="ja-JP"/>
              </w:rPr>
              <w:t xml:space="preserve">For inter-UE coordination information transmission in Scheme 1, </w:t>
            </w:r>
          </w:p>
          <w:p w14:paraId="78C02B18" w14:textId="77777777" w:rsidR="00D8509D" w:rsidRPr="00D8509D" w:rsidRDefault="00D8509D" w:rsidP="00D8509D">
            <w:pPr>
              <w:numPr>
                <w:ilvl w:val="1"/>
                <w:numId w:val="37"/>
              </w:numPr>
              <w:jc w:val="both"/>
            </w:pPr>
            <w:r w:rsidRPr="00D8509D">
              <w:t>Inter-UE coordination information can be multiplexed with other data only if the source/destination ID pair is the same</w:t>
            </w:r>
          </w:p>
          <w:p w14:paraId="7F422E40" w14:textId="77777777" w:rsidR="00D8509D" w:rsidRPr="00D8509D" w:rsidRDefault="00D8509D" w:rsidP="00D8509D">
            <w:pPr>
              <w:numPr>
                <w:ilvl w:val="2"/>
                <w:numId w:val="37"/>
              </w:numPr>
              <w:jc w:val="both"/>
            </w:pPr>
            <w:r w:rsidRPr="00D8509D">
              <w:t>Retransmission of the TB carrying inter-UE coordination information is supported</w:t>
            </w:r>
          </w:p>
          <w:p w14:paraId="28F55B3E" w14:textId="77777777" w:rsidR="00D8509D" w:rsidRPr="00D8509D" w:rsidRDefault="00D8509D" w:rsidP="00D8509D">
            <w:pPr>
              <w:numPr>
                <w:ilvl w:val="0"/>
                <w:numId w:val="37"/>
              </w:numPr>
              <w:jc w:val="both"/>
              <w:rPr>
                <w:rFonts w:eastAsia="Gulim"/>
                <w:lang w:eastAsia="ja-JP"/>
              </w:rPr>
            </w:pPr>
            <w:r w:rsidRPr="00D8509D">
              <w:rPr>
                <w:rFonts w:eastAsia="Gulim"/>
                <w:lang w:eastAsia="ja-JP"/>
              </w:rPr>
              <w:t xml:space="preserve">For explicit request transmission in Scheme 1, </w:t>
            </w:r>
          </w:p>
          <w:p w14:paraId="67BA1517" w14:textId="77777777" w:rsidR="00D8509D" w:rsidRPr="00D8509D" w:rsidRDefault="00D8509D" w:rsidP="00D8509D">
            <w:pPr>
              <w:numPr>
                <w:ilvl w:val="1"/>
                <w:numId w:val="37"/>
              </w:numPr>
              <w:jc w:val="both"/>
            </w:pPr>
            <w:r w:rsidRPr="00D8509D">
              <w:t>Explicit request can be multiplexed with other data only if the source/destination ID pair is the same</w:t>
            </w:r>
          </w:p>
          <w:p w14:paraId="0FC40B6B" w14:textId="4B40EF17" w:rsidR="00D8509D" w:rsidRDefault="00D8509D" w:rsidP="00C043A9">
            <w:pPr>
              <w:numPr>
                <w:ilvl w:val="2"/>
                <w:numId w:val="37"/>
              </w:numPr>
              <w:jc w:val="both"/>
            </w:pPr>
            <w:r w:rsidRPr="00D8509D">
              <w:t>Retransmission of the TB carrying request is supported</w:t>
            </w:r>
          </w:p>
        </w:tc>
      </w:tr>
    </w:tbl>
    <w:p w14:paraId="09C0DBEC" w14:textId="5C902AD5" w:rsidR="00D8509D" w:rsidRDefault="00D8509D" w:rsidP="00C043A9">
      <w:pPr>
        <w:jc w:val="both"/>
      </w:pPr>
    </w:p>
    <w:p w14:paraId="21C8068C" w14:textId="7E4209D3" w:rsidR="00D8509D" w:rsidRDefault="00D8509D" w:rsidP="00C043A9">
      <w:pPr>
        <w:jc w:val="both"/>
      </w:pPr>
      <w:r>
        <w:t xml:space="preserve">If IUC issue is not multiplexed with sidelink data, then </w:t>
      </w:r>
      <w:r w:rsidR="00FA3CCD">
        <w:t xml:space="preserve">in our view, </w:t>
      </w:r>
      <w:r>
        <w:t xml:space="preserve">the maximum HARQ retransmission number for IUC information can be a (pre)configured </w:t>
      </w:r>
      <w:r w:rsidR="00FA3CCD">
        <w:t xml:space="preserve">value and HARQ feedback enabling and disabling is up to RAN2. The (pre)configured maximum number could be 8, considering the latency requirement of IUC information. </w:t>
      </w:r>
    </w:p>
    <w:p w14:paraId="0F11D2ED" w14:textId="77777777" w:rsidR="00FA3CCD" w:rsidRDefault="00FA3CCD" w:rsidP="00C043A9">
      <w:pPr>
        <w:jc w:val="both"/>
      </w:pPr>
    </w:p>
    <w:p w14:paraId="7453B1B6" w14:textId="774AEB6C" w:rsidR="00C043A9" w:rsidRDefault="00FA3CCD" w:rsidP="002B481A">
      <w:pPr>
        <w:jc w:val="both"/>
      </w:pPr>
      <w:r w:rsidRPr="001C381A">
        <w:rPr>
          <w:b/>
          <w:i/>
          <w:u w:val="single"/>
        </w:rPr>
        <w:t xml:space="preserve">Proposal </w:t>
      </w:r>
      <w:r>
        <w:rPr>
          <w:b/>
          <w:i/>
          <w:u w:val="single"/>
        </w:rPr>
        <w:t>1:</w:t>
      </w:r>
      <w:r>
        <w:rPr>
          <w:bCs/>
          <w:i/>
        </w:rPr>
        <w:t xml:space="preserve"> If </w:t>
      </w:r>
      <w:r w:rsidR="00FB7299">
        <w:rPr>
          <w:bCs/>
          <w:i/>
        </w:rPr>
        <w:t>inter-UE coordination</w:t>
      </w:r>
      <w:r>
        <w:rPr>
          <w:bCs/>
          <w:i/>
        </w:rPr>
        <w:t xml:space="preserve"> information is multiplexed with sidelink data, the HARQ retransmission number for IUC follows that for sidelink data. If </w:t>
      </w:r>
      <w:r w:rsidR="00FB7299">
        <w:rPr>
          <w:bCs/>
          <w:i/>
        </w:rPr>
        <w:t>inter-UE coordination</w:t>
      </w:r>
      <w:r>
        <w:rPr>
          <w:bCs/>
          <w:i/>
        </w:rPr>
        <w:t xml:space="preserve"> information is not multiplex with sidelink data, the maximum HARQ retransmission number for </w:t>
      </w:r>
      <w:r w:rsidR="00FB7299">
        <w:rPr>
          <w:bCs/>
          <w:i/>
        </w:rPr>
        <w:t>inter-UE coordination</w:t>
      </w:r>
      <w:r>
        <w:rPr>
          <w:bCs/>
          <w:i/>
        </w:rPr>
        <w:t xml:space="preserve"> information is a (pre)configured value (e.g., 8) and HARQ feedback enabling and disabling is up to RAN2. </w:t>
      </w:r>
    </w:p>
    <w:p w14:paraId="1DBBADFE" w14:textId="77432616" w:rsidR="00C043A9" w:rsidRDefault="00C043A9" w:rsidP="002B481A">
      <w:pPr>
        <w:jc w:val="both"/>
      </w:pPr>
    </w:p>
    <w:p w14:paraId="66191001" w14:textId="1626A889" w:rsidR="00FA3CCD" w:rsidRPr="00FA3CCD" w:rsidRDefault="00FA3CCD" w:rsidP="002B481A">
      <w:pPr>
        <w:jc w:val="both"/>
        <w:rPr>
          <w:b/>
          <w:bCs/>
        </w:rPr>
      </w:pPr>
      <w:r w:rsidRPr="00FA3CCD">
        <w:rPr>
          <w:b/>
          <w:bCs/>
        </w:rPr>
        <w:t xml:space="preserve">Issue </w:t>
      </w:r>
      <w:r w:rsidR="00FB7299">
        <w:rPr>
          <w:b/>
          <w:bCs/>
        </w:rPr>
        <w:t>8</w:t>
      </w:r>
      <w:r w:rsidRPr="00FA3CCD">
        <w:rPr>
          <w:b/>
          <w:bCs/>
        </w:rPr>
        <w:t xml:space="preserve">: </w:t>
      </w:r>
      <w:r w:rsidR="00FB7299" w:rsidRPr="00FB7299">
        <w:rPr>
          <w:b/>
          <w:bCs/>
        </w:rPr>
        <w:t>Transmission of inter-UE coordination MAC CE on dedicated resource</w:t>
      </w:r>
    </w:p>
    <w:p w14:paraId="587ABB90" w14:textId="3FD6FA82" w:rsidR="00FA3CCD" w:rsidRDefault="00FA3CCD" w:rsidP="002B481A">
      <w:pPr>
        <w:jc w:val="both"/>
      </w:pPr>
    </w:p>
    <w:p w14:paraId="355529FD" w14:textId="61C592F8" w:rsidR="00FB7299" w:rsidRDefault="00FB7299" w:rsidP="002B481A">
      <w:pPr>
        <w:jc w:val="both"/>
      </w:pPr>
      <w:r>
        <w:t xml:space="preserve">RAN1 has </w:t>
      </w:r>
      <w:r w:rsidR="00723CE4">
        <w:t>discussed</w:t>
      </w:r>
      <w:r>
        <w:t xml:space="preserve"> </w:t>
      </w:r>
      <w:r w:rsidR="00723CE4">
        <w:t>that</w:t>
      </w:r>
      <w:r>
        <w:t xml:space="preserve"> the </w:t>
      </w:r>
      <w:r w:rsidR="00723CE4">
        <w:t xml:space="preserve">resources for IUC information </w:t>
      </w:r>
      <w:r>
        <w:t xml:space="preserve">transmission </w:t>
      </w:r>
      <w:r w:rsidR="00723CE4">
        <w:t>are</w:t>
      </w:r>
      <w:r>
        <w:t xml:space="preserve"> </w:t>
      </w:r>
      <w:r w:rsidR="00723CE4">
        <w:t>acquired</w:t>
      </w:r>
      <w:r>
        <w:t xml:space="preserve"> </w:t>
      </w:r>
      <w:r w:rsidR="00723CE4">
        <w:t xml:space="preserve">based on </w:t>
      </w:r>
      <w:r>
        <w:t>the legacy mode 2 resource selection</w:t>
      </w:r>
      <w:r w:rsidR="004F0675">
        <w:t xml:space="preserve">. </w:t>
      </w:r>
      <w:r w:rsidR="00723CE4">
        <w:t xml:space="preserve"> </w:t>
      </w:r>
    </w:p>
    <w:p w14:paraId="4C0F46A4" w14:textId="77777777" w:rsidR="004F0675" w:rsidRDefault="004F0675" w:rsidP="002B481A">
      <w:pPr>
        <w:jc w:val="both"/>
      </w:pPr>
    </w:p>
    <w:tbl>
      <w:tblPr>
        <w:tblStyle w:val="TableGrid"/>
        <w:tblW w:w="0" w:type="auto"/>
        <w:tblLook w:val="04A0" w:firstRow="1" w:lastRow="0" w:firstColumn="1" w:lastColumn="0" w:noHBand="0" w:noVBand="1"/>
      </w:tblPr>
      <w:tblGrid>
        <w:gridCol w:w="9629"/>
      </w:tblGrid>
      <w:tr w:rsidR="004F0675" w14:paraId="22F8267D" w14:textId="77777777" w:rsidTr="004F0675">
        <w:tc>
          <w:tcPr>
            <w:tcW w:w="9629" w:type="dxa"/>
          </w:tcPr>
          <w:p w14:paraId="24E94534" w14:textId="77777777" w:rsidR="004F0675" w:rsidRPr="004F0675" w:rsidRDefault="004F0675" w:rsidP="004F0675">
            <w:pPr>
              <w:numPr>
                <w:ilvl w:val="0"/>
                <w:numId w:val="37"/>
              </w:numPr>
              <w:jc w:val="both"/>
              <w:rPr>
                <w:rFonts w:eastAsia="Gulim"/>
                <w:lang w:eastAsia="ja-JP"/>
              </w:rPr>
            </w:pPr>
            <w:r w:rsidRPr="004F0675">
              <w:rPr>
                <w:rFonts w:eastAsia="Gulim"/>
                <w:lang w:eastAsia="ja-JP"/>
              </w:rPr>
              <w:t xml:space="preserve">For sidelink transmission carrying inter-UE coordination information in Scheme 1, </w:t>
            </w:r>
          </w:p>
          <w:p w14:paraId="2410B3C9" w14:textId="77777777" w:rsidR="004F0675" w:rsidRPr="00B2649B" w:rsidRDefault="004F0675" w:rsidP="004F0675">
            <w:pPr>
              <w:numPr>
                <w:ilvl w:val="1"/>
                <w:numId w:val="37"/>
              </w:numPr>
              <w:jc w:val="both"/>
            </w:pPr>
            <w:r w:rsidRPr="00B2649B">
              <w:t>UE-A performs its resource (re)selection according to the same procedure in TS 38.214 Section 8.1.4 to transmit the inter-UE coordination information to UE-B.</w:t>
            </w:r>
          </w:p>
          <w:p w14:paraId="2FCDDBF8" w14:textId="77777777" w:rsidR="004F0675" w:rsidRPr="004F0675" w:rsidRDefault="004F0675" w:rsidP="004F0675">
            <w:pPr>
              <w:numPr>
                <w:ilvl w:val="0"/>
                <w:numId w:val="37"/>
              </w:numPr>
              <w:jc w:val="both"/>
              <w:rPr>
                <w:rFonts w:eastAsia="Gulim"/>
                <w:lang w:eastAsia="ja-JP"/>
              </w:rPr>
            </w:pPr>
            <w:r w:rsidRPr="004F0675">
              <w:rPr>
                <w:rFonts w:eastAsia="Gulim"/>
                <w:lang w:eastAsia="ja-JP"/>
              </w:rPr>
              <w:t xml:space="preserve">For sidelink transmission carrying request in Scheme 1, </w:t>
            </w:r>
          </w:p>
          <w:p w14:paraId="077C8A8B" w14:textId="77777777" w:rsidR="004F0675" w:rsidRPr="00B2649B" w:rsidRDefault="004F0675" w:rsidP="004F0675">
            <w:pPr>
              <w:numPr>
                <w:ilvl w:val="1"/>
                <w:numId w:val="37"/>
              </w:numPr>
              <w:jc w:val="both"/>
            </w:pPr>
            <w:r w:rsidRPr="00B2649B">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496AD848" w14:textId="7E7A3DC3" w:rsidR="004F0675" w:rsidRPr="004F0675" w:rsidRDefault="004F0675" w:rsidP="002B481A">
            <w:pPr>
              <w:numPr>
                <w:ilvl w:val="0"/>
                <w:numId w:val="37"/>
              </w:numPr>
              <w:jc w:val="both"/>
              <w:rPr>
                <w:rFonts w:eastAsia="Gulim"/>
                <w:lang w:eastAsia="ja-JP"/>
              </w:rPr>
            </w:pPr>
            <w:r w:rsidRPr="004F0675">
              <w:rPr>
                <w:rFonts w:eastAsia="Gulim"/>
                <w:lang w:eastAsia="ja-JP"/>
              </w:rPr>
              <w:t>Note: RAN1 does not pursue specific enhancement of Rel-17 resource (re)selection for the transmission of inter-UE coordination information and its request.</w:t>
            </w:r>
          </w:p>
        </w:tc>
      </w:tr>
    </w:tbl>
    <w:p w14:paraId="2F2F2CD0" w14:textId="4E5FEAF6" w:rsidR="00FB7299" w:rsidRDefault="00FB7299" w:rsidP="002B481A">
      <w:pPr>
        <w:jc w:val="both"/>
      </w:pPr>
    </w:p>
    <w:p w14:paraId="50C5B90E" w14:textId="16644926" w:rsidR="006719F3" w:rsidRDefault="006719F3" w:rsidP="002B481A">
      <w:pPr>
        <w:jc w:val="both"/>
      </w:pPr>
      <w:r>
        <w:t xml:space="preserve">On the other hand, RAN1 has not discussed the transmission of IUC information on dedicated resource. </w:t>
      </w:r>
    </w:p>
    <w:p w14:paraId="4AD58767" w14:textId="77777777" w:rsidR="004F0675" w:rsidRDefault="004F0675" w:rsidP="002B481A">
      <w:pPr>
        <w:jc w:val="both"/>
      </w:pPr>
    </w:p>
    <w:p w14:paraId="07298890" w14:textId="0F52671C" w:rsidR="00FA3CCD" w:rsidRDefault="00FA3CCD" w:rsidP="002B481A">
      <w:pPr>
        <w:jc w:val="both"/>
      </w:pPr>
      <w:r w:rsidRPr="001C381A">
        <w:rPr>
          <w:b/>
          <w:i/>
          <w:u w:val="single"/>
        </w:rPr>
        <w:t xml:space="preserve">Proposal </w:t>
      </w:r>
      <w:r>
        <w:rPr>
          <w:b/>
          <w:i/>
          <w:u w:val="single"/>
        </w:rPr>
        <w:t>2:</w:t>
      </w:r>
      <w:r>
        <w:rPr>
          <w:bCs/>
          <w:i/>
        </w:rPr>
        <w:t xml:space="preserve"> </w:t>
      </w:r>
      <w:r w:rsidR="002E0FFD">
        <w:rPr>
          <w:bCs/>
          <w:i/>
        </w:rPr>
        <w:t>RAN1 to inform RAN2 that UE-A acquiring resources for inter-UE coordination information transmission</w:t>
      </w:r>
      <w:r w:rsidR="00FB7299">
        <w:rPr>
          <w:bCs/>
          <w:i/>
        </w:rPr>
        <w:t xml:space="preserve"> </w:t>
      </w:r>
      <w:r w:rsidR="002E0FFD">
        <w:rPr>
          <w:bCs/>
          <w:i/>
        </w:rPr>
        <w:t xml:space="preserve">via legacy mode 2 resource allocation schemes is supported from RAN1 aspects, while the transmission of inter-UE coordination information on dedicated resource has not been discussed in RAN1. </w:t>
      </w:r>
    </w:p>
    <w:p w14:paraId="4EBC6396" w14:textId="77777777" w:rsidR="00FA3CCD" w:rsidRDefault="00FA3CCD" w:rsidP="002B481A">
      <w:pPr>
        <w:jc w:val="both"/>
      </w:pPr>
    </w:p>
    <w:p w14:paraId="336B9590" w14:textId="4DFEA363" w:rsidR="00F27948" w:rsidRDefault="00F27948" w:rsidP="00C043A9">
      <w:pPr>
        <w:pStyle w:val="ListParagraph"/>
        <w:spacing w:line="259" w:lineRule="auto"/>
        <w:ind w:left="0"/>
        <w:jc w:val="both"/>
        <w:rPr>
          <w:rFonts w:ascii="Times New Roman" w:eastAsia="Malgun Gothic" w:hAnsi="Times New Roman"/>
          <w:sz w:val="24"/>
          <w:szCs w:val="24"/>
          <w:lang w:eastAsia="zh-CN"/>
        </w:rPr>
      </w:pPr>
      <w:r w:rsidRPr="00F27948">
        <w:rPr>
          <w:rFonts w:ascii="Times New Roman" w:eastAsia="Malgun Gothic" w:hAnsi="Times New Roman"/>
          <w:b/>
          <w:bCs/>
          <w:sz w:val="24"/>
          <w:szCs w:val="24"/>
          <w:lang w:eastAsia="zh-CN"/>
        </w:rPr>
        <w:t xml:space="preserve">Issue </w:t>
      </w:r>
      <w:r>
        <w:rPr>
          <w:rFonts w:ascii="Times New Roman" w:eastAsia="Malgun Gothic" w:hAnsi="Times New Roman"/>
          <w:b/>
          <w:bCs/>
          <w:sz w:val="24"/>
          <w:szCs w:val="24"/>
          <w:lang w:eastAsia="zh-CN"/>
        </w:rPr>
        <w:t>10</w:t>
      </w:r>
      <w:r w:rsidRPr="00F27948">
        <w:rPr>
          <w:rFonts w:ascii="Times New Roman" w:eastAsia="Malgun Gothic" w:hAnsi="Times New Roman"/>
          <w:b/>
          <w:bCs/>
          <w:sz w:val="24"/>
          <w:szCs w:val="24"/>
          <w:lang w:eastAsia="zh-CN"/>
        </w:rPr>
        <w:t>: Whether UE-A can be in mode1 or mode2 (interested companies are invited to raise/discuss the issue directly in RAN1)</w:t>
      </w:r>
    </w:p>
    <w:p w14:paraId="50EF03DE" w14:textId="77777777" w:rsidR="00F27948" w:rsidRDefault="00F27948" w:rsidP="00C043A9">
      <w:pPr>
        <w:pStyle w:val="ListParagraph"/>
        <w:spacing w:line="259" w:lineRule="auto"/>
        <w:ind w:left="0"/>
        <w:jc w:val="both"/>
        <w:rPr>
          <w:rFonts w:ascii="Times New Roman" w:eastAsia="Malgun Gothic" w:hAnsi="Times New Roman"/>
          <w:sz w:val="24"/>
          <w:szCs w:val="24"/>
          <w:lang w:eastAsia="zh-CN"/>
        </w:rPr>
      </w:pPr>
    </w:p>
    <w:p w14:paraId="632448F6" w14:textId="002D4D06" w:rsidR="00A17472" w:rsidRDefault="00F27948" w:rsidP="00C043A9">
      <w:pPr>
        <w:pStyle w:val="ListParagraph"/>
        <w:spacing w:line="259" w:lineRule="auto"/>
        <w:ind w:left="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It was agreed that for IUC information triggered by an explicit request in scheme 1, UE-A uses a Tx resource pool used for UE-B’s request transmission to determine the set of resources and to transmit the set of resources to UE-B; for IUC information triggered by a condition rather than requestion reception, UE-A transmitting in a resource pool provides IUC information associated with the same resource pool. In other words, the</w:t>
      </w:r>
      <w:r w:rsidR="00A17472">
        <w:rPr>
          <w:rFonts w:ascii="Times New Roman" w:eastAsia="Malgun Gothic" w:hAnsi="Times New Roman"/>
          <w:sz w:val="24"/>
          <w:szCs w:val="24"/>
          <w:lang w:eastAsia="zh-CN"/>
        </w:rPr>
        <w:t xml:space="preserve"> resource pool associated with</w:t>
      </w:r>
      <w:r>
        <w:rPr>
          <w:rFonts w:ascii="Times New Roman" w:eastAsia="Malgun Gothic" w:hAnsi="Times New Roman"/>
          <w:sz w:val="24"/>
          <w:szCs w:val="24"/>
          <w:lang w:eastAsia="zh-CN"/>
        </w:rPr>
        <w:t xml:space="preserve"> contents of IUC information </w:t>
      </w:r>
      <w:r w:rsidR="00A17472">
        <w:rPr>
          <w:rFonts w:ascii="Times New Roman" w:eastAsia="Malgun Gothic" w:hAnsi="Times New Roman"/>
          <w:sz w:val="24"/>
          <w:szCs w:val="24"/>
          <w:lang w:eastAsia="zh-CN"/>
        </w:rPr>
        <w:t>is the same as</w:t>
      </w:r>
      <w:r>
        <w:rPr>
          <w:rFonts w:ascii="Times New Roman" w:eastAsia="Malgun Gothic" w:hAnsi="Times New Roman"/>
          <w:sz w:val="24"/>
          <w:szCs w:val="24"/>
          <w:lang w:eastAsia="zh-CN"/>
        </w:rPr>
        <w:t xml:space="preserve"> the resource pool</w:t>
      </w:r>
      <w:r w:rsidR="00A17472">
        <w:rPr>
          <w:rFonts w:ascii="Times New Roman" w:eastAsia="Malgun Gothic" w:hAnsi="Times New Roman"/>
          <w:sz w:val="24"/>
          <w:szCs w:val="24"/>
          <w:lang w:eastAsia="zh-CN"/>
        </w:rPr>
        <w:t xml:space="preserve"> where</w:t>
      </w:r>
      <w:r>
        <w:rPr>
          <w:rFonts w:ascii="Times New Roman" w:eastAsia="Malgun Gothic" w:hAnsi="Times New Roman"/>
          <w:sz w:val="24"/>
          <w:szCs w:val="24"/>
          <w:lang w:eastAsia="zh-CN"/>
        </w:rPr>
        <w:t xml:space="preserve"> UE-A uses for transmitting IUC information. </w:t>
      </w:r>
    </w:p>
    <w:p w14:paraId="36154460" w14:textId="77777777" w:rsidR="00A17472" w:rsidRDefault="00A17472" w:rsidP="00C043A9">
      <w:pPr>
        <w:pStyle w:val="ListParagraph"/>
        <w:spacing w:line="259" w:lineRule="auto"/>
        <w:ind w:left="0"/>
        <w:jc w:val="both"/>
        <w:rPr>
          <w:rFonts w:ascii="Times New Roman" w:eastAsia="Malgun Gothic" w:hAnsi="Times New Roman"/>
          <w:sz w:val="24"/>
          <w:szCs w:val="24"/>
          <w:lang w:eastAsia="zh-CN"/>
        </w:rPr>
      </w:pPr>
    </w:p>
    <w:p w14:paraId="7F34E56C" w14:textId="380493A9" w:rsidR="000721EC" w:rsidRDefault="00A17472" w:rsidP="00C043A9">
      <w:pPr>
        <w:pStyle w:val="ListParagraph"/>
        <w:spacing w:line="259" w:lineRule="auto"/>
        <w:ind w:left="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On the other hand, since the contents of IUC information are aimed to enhance UE-B’s resource selection reliability in mode 2, the resource pool associated with the contents of IUC information at least supports mode 2 operations. This implies that UE-A transmits IUC information in a resource pool at least supporting mode 2 operations. </w:t>
      </w:r>
      <w:r w:rsidR="000721EC">
        <w:rPr>
          <w:rFonts w:ascii="Times New Roman" w:eastAsia="Malgun Gothic" w:hAnsi="Times New Roman"/>
          <w:sz w:val="24"/>
          <w:szCs w:val="24"/>
          <w:lang w:eastAsia="zh-CN"/>
        </w:rPr>
        <w:t xml:space="preserve">The similar conclusion is applicable to IUC scheme 2. </w:t>
      </w:r>
    </w:p>
    <w:p w14:paraId="577CE049" w14:textId="77777777" w:rsidR="000721EC" w:rsidRDefault="000721EC" w:rsidP="00C043A9">
      <w:pPr>
        <w:pStyle w:val="ListParagraph"/>
        <w:spacing w:line="259" w:lineRule="auto"/>
        <w:ind w:left="0"/>
        <w:jc w:val="both"/>
        <w:rPr>
          <w:rFonts w:ascii="Times New Roman" w:eastAsia="Malgun Gothic" w:hAnsi="Times New Roman"/>
          <w:sz w:val="24"/>
          <w:szCs w:val="24"/>
          <w:lang w:eastAsia="zh-CN"/>
        </w:rPr>
      </w:pPr>
    </w:p>
    <w:p w14:paraId="0450A17F" w14:textId="3B65843D" w:rsidR="00A17472" w:rsidRDefault="00A17472" w:rsidP="00C043A9">
      <w:pPr>
        <w:pStyle w:val="ListParagraph"/>
        <w:spacing w:line="259" w:lineRule="auto"/>
        <w:ind w:left="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Unless the same resource pool supports both mode 1 operations and mode 2 operations, we assume UE-A is in mode 2. </w:t>
      </w:r>
    </w:p>
    <w:p w14:paraId="466BEF68" w14:textId="77777777" w:rsidR="00F27948" w:rsidRPr="00F27948" w:rsidRDefault="00F27948" w:rsidP="00C043A9">
      <w:pPr>
        <w:pStyle w:val="ListParagraph"/>
        <w:spacing w:line="259" w:lineRule="auto"/>
        <w:ind w:left="0"/>
        <w:jc w:val="both"/>
        <w:rPr>
          <w:rFonts w:ascii="Times New Roman" w:eastAsia="Malgun Gothic" w:hAnsi="Times New Roman"/>
          <w:sz w:val="24"/>
          <w:szCs w:val="24"/>
          <w:lang w:eastAsia="zh-CN"/>
        </w:rPr>
      </w:pPr>
    </w:p>
    <w:p w14:paraId="061A6E1E" w14:textId="6B22EAD4" w:rsidR="00F27948" w:rsidRDefault="00F27948" w:rsidP="00C043A9">
      <w:pPr>
        <w:pStyle w:val="ListParagraph"/>
        <w:spacing w:line="259" w:lineRule="auto"/>
        <w:ind w:left="0"/>
        <w:jc w:val="both"/>
        <w:rPr>
          <w:rFonts w:ascii="Times New Roman" w:hAnsi="Times New Roman"/>
          <w:bCs/>
          <w:i/>
          <w:sz w:val="24"/>
          <w:szCs w:val="24"/>
        </w:rPr>
      </w:pPr>
      <w:r w:rsidRPr="00F27948">
        <w:rPr>
          <w:rFonts w:ascii="Times New Roman" w:hAnsi="Times New Roman"/>
          <w:b/>
          <w:i/>
          <w:sz w:val="24"/>
          <w:szCs w:val="24"/>
          <w:u w:val="single"/>
        </w:rPr>
        <w:t xml:space="preserve">Proposal </w:t>
      </w:r>
      <w:r>
        <w:rPr>
          <w:rFonts w:ascii="Times New Roman" w:hAnsi="Times New Roman"/>
          <w:b/>
          <w:i/>
          <w:sz w:val="24"/>
          <w:szCs w:val="24"/>
          <w:u w:val="single"/>
        </w:rPr>
        <w:t>3</w:t>
      </w:r>
      <w:r w:rsidRPr="00F27948">
        <w:rPr>
          <w:rFonts w:ascii="Times New Roman" w:hAnsi="Times New Roman"/>
          <w:b/>
          <w:i/>
          <w:sz w:val="24"/>
          <w:szCs w:val="24"/>
          <w:u w:val="single"/>
        </w:rPr>
        <w:t>:</w:t>
      </w:r>
      <w:r w:rsidRPr="00F27948">
        <w:rPr>
          <w:rFonts w:ascii="Times New Roman" w:hAnsi="Times New Roman"/>
          <w:bCs/>
          <w:i/>
          <w:sz w:val="24"/>
          <w:szCs w:val="24"/>
        </w:rPr>
        <w:t xml:space="preserve"> </w:t>
      </w:r>
      <w:r w:rsidR="00A17472">
        <w:rPr>
          <w:rFonts w:ascii="Times New Roman" w:hAnsi="Times New Roman"/>
          <w:bCs/>
          <w:i/>
          <w:sz w:val="24"/>
          <w:szCs w:val="24"/>
        </w:rPr>
        <w:t xml:space="preserve">UE-A in inter-UE coordination </w:t>
      </w:r>
      <w:r w:rsidR="00AB19B8">
        <w:rPr>
          <w:rFonts w:ascii="Times New Roman" w:hAnsi="Times New Roman"/>
          <w:bCs/>
          <w:i/>
          <w:sz w:val="24"/>
          <w:szCs w:val="24"/>
        </w:rPr>
        <w:t>is</w:t>
      </w:r>
      <w:r w:rsidR="00A17472">
        <w:rPr>
          <w:rFonts w:ascii="Times New Roman" w:hAnsi="Times New Roman"/>
          <w:bCs/>
          <w:i/>
          <w:sz w:val="24"/>
          <w:szCs w:val="24"/>
        </w:rPr>
        <w:t xml:space="preserve"> in mode 2</w:t>
      </w:r>
      <w:r w:rsidR="00BC559D">
        <w:rPr>
          <w:rFonts w:ascii="Times New Roman" w:hAnsi="Times New Roman"/>
          <w:bCs/>
          <w:i/>
          <w:sz w:val="24"/>
          <w:szCs w:val="24"/>
        </w:rPr>
        <w:t xml:space="preserve">, if the resource pool is not shared for mode 1 and mode 2 operations. </w:t>
      </w:r>
    </w:p>
    <w:p w14:paraId="2B053FAD" w14:textId="77777777" w:rsidR="00A17472" w:rsidRPr="00C043A9" w:rsidRDefault="00A17472" w:rsidP="00C043A9">
      <w:pPr>
        <w:pStyle w:val="ListParagraph"/>
        <w:spacing w:line="259" w:lineRule="auto"/>
        <w:ind w:left="0"/>
        <w:jc w:val="both"/>
        <w:rPr>
          <w:rFonts w:ascii="Times New Roman" w:hAnsi="Times New Roman"/>
          <w:sz w:val="24"/>
          <w:szCs w:val="24"/>
        </w:rPr>
      </w:pPr>
    </w:p>
    <w:p w14:paraId="2896E657" w14:textId="2DF29AD0" w:rsidR="00854A60" w:rsidRPr="00A6576F" w:rsidRDefault="009C5A97" w:rsidP="00FB330B">
      <w:pPr>
        <w:pStyle w:val="Heading1"/>
      </w:pPr>
      <w:r w:rsidRPr="00A6576F">
        <w:t>Conclusion</w:t>
      </w:r>
    </w:p>
    <w:p w14:paraId="1476409E" w14:textId="763E9D22" w:rsidR="006E0A84" w:rsidRDefault="00A04318" w:rsidP="0068510F">
      <w:pPr>
        <w:jc w:val="both"/>
      </w:pPr>
      <w:r>
        <w:t xml:space="preserve">In this contribution, </w:t>
      </w:r>
      <w:r w:rsidR="00F2767C">
        <w:t xml:space="preserve">we provided our views </w:t>
      </w:r>
      <w:r w:rsidR="00870F72">
        <w:t xml:space="preserve">on </w:t>
      </w:r>
      <w:r w:rsidR="002A0166">
        <w:t xml:space="preserve">the list of </w:t>
      </w:r>
      <w:r w:rsidR="002A0166">
        <w:t>IUC</w:t>
      </w:r>
      <w:r w:rsidR="002A0166">
        <w:t xml:space="preserve"> issues which RAN2 mainly relies on RAN1. </w:t>
      </w:r>
      <w:r>
        <w:t>Our proposal</w:t>
      </w:r>
      <w:r w:rsidR="00F27948">
        <w:t>s</w:t>
      </w:r>
      <w:r>
        <w:t xml:space="preserve"> are as follows:</w:t>
      </w:r>
    </w:p>
    <w:p w14:paraId="36AD9387" w14:textId="122FB824" w:rsidR="0081028E" w:rsidRDefault="0081028E" w:rsidP="0081028E">
      <w:pPr>
        <w:jc w:val="both"/>
      </w:pPr>
    </w:p>
    <w:p w14:paraId="6D3AAABC" w14:textId="77777777" w:rsidR="00A17472" w:rsidRDefault="00A17472" w:rsidP="00A17472">
      <w:pPr>
        <w:jc w:val="both"/>
      </w:pPr>
      <w:r w:rsidRPr="001C381A">
        <w:rPr>
          <w:b/>
          <w:i/>
          <w:u w:val="single"/>
        </w:rPr>
        <w:t xml:space="preserve">Proposal </w:t>
      </w:r>
      <w:r>
        <w:rPr>
          <w:b/>
          <w:i/>
          <w:u w:val="single"/>
        </w:rPr>
        <w:t>1:</w:t>
      </w:r>
      <w:r>
        <w:rPr>
          <w:bCs/>
          <w:i/>
        </w:rPr>
        <w:t xml:space="preserve"> If inter-UE coordination information is multiplexed with sidelink data, the HARQ retransmission number for IUC follows that for sidelink data. If inter-UE coordination information is not multiplex with sidelink data, the maximum HARQ retransmission number for inter-UE coordination information is a (pre)configured value (e.g., 8) and HARQ feedback enabling and disabling is up to RAN2. </w:t>
      </w:r>
    </w:p>
    <w:p w14:paraId="4BB8023D" w14:textId="77777777" w:rsidR="00A17472" w:rsidRDefault="00A17472" w:rsidP="0081028E">
      <w:pPr>
        <w:jc w:val="both"/>
      </w:pPr>
    </w:p>
    <w:p w14:paraId="4FD12839" w14:textId="10427D36" w:rsidR="002E0FFD" w:rsidRDefault="002E0FFD" w:rsidP="002E0FFD">
      <w:pPr>
        <w:jc w:val="both"/>
      </w:pPr>
      <w:r w:rsidRPr="001C381A">
        <w:rPr>
          <w:b/>
          <w:i/>
          <w:u w:val="single"/>
        </w:rPr>
        <w:t xml:space="preserve">Proposal </w:t>
      </w:r>
      <w:r>
        <w:rPr>
          <w:b/>
          <w:i/>
          <w:u w:val="single"/>
        </w:rPr>
        <w:t>2:</w:t>
      </w:r>
      <w:r>
        <w:rPr>
          <w:bCs/>
          <w:i/>
        </w:rPr>
        <w:t xml:space="preserve"> RAN1 to inform RAN2 that UE-A acquiring resources for inter-UE coordination information transmission via legacy mode 2 resource allocation schemes is supported from RAN1 aspects, while the transmission of inter-UE coordination information on dedicated resource has not been discussed in RAN1. </w:t>
      </w:r>
    </w:p>
    <w:p w14:paraId="442B6E67" w14:textId="77777777" w:rsidR="00F27948" w:rsidRDefault="00F27948" w:rsidP="0081028E">
      <w:pPr>
        <w:jc w:val="both"/>
      </w:pPr>
    </w:p>
    <w:p w14:paraId="682B0F25" w14:textId="77777777" w:rsidR="00BC559D" w:rsidRDefault="00BC559D" w:rsidP="00BC559D">
      <w:pPr>
        <w:pStyle w:val="ListParagraph"/>
        <w:spacing w:line="259" w:lineRule="auto"/>
        <w:ind w:left="0"/>
        <w:jc w:val="both"/>
        <w:rPr>
          <w:rFonts w:ascii="Times New Roman" w:hAnsi="Times New Roman"/>
          <w:bCs/>
          <w:i/>
          <w:sz w:val="24"/>
          <w:szCs w:val="24"/>
        </w:rPr>
      </w:pPr>
      <w:r w:rsidRPr="00F27948">
        <w:rPr>
          <w:rFonts w:ascii="Times New Roman" w:hAnsi="Times New Roman"/>
          <w:b/>
          <w:i/>
          <w:sz w:val="24"/>
          <w:szCs w:val="24"/>
          <w:u w:val="single"/>
        </w:rPr>
        <w:t xml:space="preserve">Proposal </w:t>
      </w:r>
      <w:r>
        <w:rPr>
          <w:rFonts w:ascii="Times New Roman" w:hAnsi="Times New Roman"/>
          <w:b/>
          <w:i/>
          <w:sz w:val="24"/>
          <w:szCs w:val="24"/>
          <w:u w:val="single"/>
        </w:rPr>
        <w:t>3</w:t>
      </w:r>
      <w:r w:rsidRPr="00F27948">
        <w:rPr>
          <w:rFonts w:ascii="Times New Roman" w:hAnsi="Times New Roman"/>
          <w:b/>
          <w:i/>
          <w:sz w:val="24"/>
          <w:szCs w:val="24"/>
          <w:u w:val="single"/>
        </w:rPr>
        <w:t>:</w:t>
      </w:r>
      <w:r w:rsidRPr="00F27948">
        <w:rPr>
          <w:rFonts w:ascii="Times New Roman" w:hAnsi="Times New Roman"/>
          <w:bCs/>
          <w:i/>
          <w:sz w:val="24"/>
          <w:szCs w:val="24"/>
        </w:rPr>
        <w:t xml:space="preserve"> </w:t>
      </w:r>
      <w:r>
        <w:rPr>
          <w:rFonts w:ascii="Times New Roman" w:hAnsi="Times New Roman"/>
          <w:bCs/>
          <w:i/>
          <w:sz w:val="24"/>
          <w:szCs w:val="24"/>
        </w:rPr>
        <w:t xml:space="preserve">UE-A in inter-UE coordination is in mode 2, if the resource pool is not shared for mode 1 and mode 2 operations. </w:t>
      </w:r>
    </w:p>
    <w:p w14:paraId="6692BC7C" w14:textId="77777777" w:rsidR="00F27948" w:rsidRDefault="00F27948" w:rsidP="0081028E">
      <w:pPr>
        <w:jc w:val="both"/>
      </w:pPr>
    </w:p>
    <w:p w14:paraId="2E75F001" w14:textId="77777777" w:rsidR="007E70BB" w:rsidRPr="00A6576F" w:rsidRDefault="005C63AE" w:rsidP="007E70BB">
      <w:pPr>
        <w:pStyle w:val="Heading1"/>
      </w:pPr>
      <w:r w:rsidRPr="00A6576F">
        <w:t>References</w:t>
      </w:r>
    </w:p>
    <w:p w14:paraId="5BDD531A" w14:textId="40127490" w:rsidR="00C519C4" w:rsidRDefault="002B08CB" w:rsidP="002B08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78543045"/>
      <w:bookmarkStart w:id="2" w:name="_Ref49784738"/>
      <w:bookmarkStart w:id="3" w:name="_Ref29545847"/>
      <w:bookmarkStart w:id="4" w:name="_Ref66439436"/>
      <w:r>
        <w:t>R1-2</w:t>
      </w:r>
      <w:r w:rsidR="00B019FE">
        <w:t>2</w:t>
      </w:r>
      <w:r>
        <w:t>00</w:t>
      </w:r>
      <w:r w:rsidR="00B019FE">
        <w:t>880</w:t>
      </w:r>
      <w:r>
        <w:t xml:space="preserve">, “LS to RAN1 on </w:t>
      </w:r>
      <w:r w:rsidR="00B019FE">
        <w:t>inter-UE coordination</w:t>
      </w:r>
      <w:r>
        <w:t xml:space="preserve">,” </w:t>
      </w:r>
      <w:r w:rsidR="00B019FE">
        <w:t>Feb</w:t>
      </w:r>
      <w:r>
        <w:t>. 202</w:t>
      </w:r>
      <w:r w:rsidR="00B019FE">
        <w:t>2</w:t>
      </w:r>
      <w:r>
        <w:t>.</w:t>
      </w:r>
      <w:bookmarkEnd w:id="1"/>
      <w:bookmarkEnd w:id="2"/>
      <w:bookmarkEnd w:id="3"/>
      <w:bookmarkEnd w:id="4"/>
    </w:p>
    <w:p w14:paraId="6B434194" w14:textId="02C11899" w:rsidR="002B08CB" w:rsidRPr="001B62FC" w:rsidRDefault="001B62FC" w:rsidP="001B62F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78895262"/>
      <w:bookmarkStart w:id="6" w:name="_Ref79137633"/>
      <w:r w:rsidRPr="001B62FC">
        <w:t>R1-2</w:t>
      </w:r>
      <w:r w:rsidR="006719F3">
        <w:t>200702,</w:t>
      </w:r>
      <w:r w:rsidR="0073676E" w:rsidRPr="001B62FC">
        <w:t xml:space="preserve"> “</w:t>
      </w:r>
      <w:r w:rsidR="006719F3">
        <w:t>Collection of updated higher layers parameter list</w:t>
      </w:r>
      <w:r w:rsidR="0073676E" w:rsidRPr="001B62FC">
        <w:t xml:space="preserve">,” </w:t>
      </w:r>
      <w:r w:rsidR="006719F3">
        <w:t>Jan.</w:t>
      </w:r>
      <w:r w:rsidR="0073676E" w:rsidRPr="001B62FC">
        <w:t xml:space="preserve"> 202</w:t>
      </w:r>
      <w:r w:rsidR="006719F3">
        <w:t>2</w:t>
      </w:r>
      <w:r w:rsidR="0073676E" w:rsidRPr="001B62FC">
        <w:t>.</w:t>
      </w:r>
      <w:bookmarkEnd w:id="5"/>
      <w:bookmarkEnd w:id="6"/>
    </w:p>
    <w:sectPr w:rsidR="002B08CB" w:rsidRPr="001B62F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D1CCC" w14:textId="77777777" w:rsidR="00070196" w:rsidRDefault="00070196">
      <w:r>
        <w:separator/>
      </w:r>
    </w:p>
  </w:endnote>
  <w:endnote w:type="continuationSeparator" w:id="0">
    <w:p w14:paraId="62A34DD7" w14:textId="77777777" w:rsidR="00070196" w:rsidRDefault="00070196">
      <w:r>
        <w:continuationSeparator/>
      </w:r>
    </w:p>
  </w:endnote>
  <w:endnote w:type="continuationNotice" w:id="1">
    <w:p w14:paraId="202C7754" w14:textId="77777777" w:rsidR="00070196" w:rsidRDefault="00070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9B4DE" w14:textId="77777777" w:rsidR="00070196" w:rsidRDefault="00070196">
      <w:r>
        <w:separator/>
      </w:r>
    </w:p>
  </w:footnote>
  <w:footnote w:type="continuationSeparator" w:id="0">
    <w:p w14:paraId="5034690D" w14:textId="77777777" w:rsidR="00070196" w:rsidRDefault="00070196">
      <w:r>
        <w:continuationSeparator/>
      </w:r>
    </w:p>
  </w:footnote>
  <w:footnote w:type="continuationNotice" w:id="1">
    <w:p w14:paraId="26A36E63" w14:textId="77777777" w:rsidR="00070196" w:rsidRDefault="000701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131DD"/>
    <w:multiLevelType w:val="hybridMultilevel"/>
    <w:tmpl w:val="009C9B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984044"/>
    <w:multiLevelType w:val="hybridMultilevel"/>
    <w:tmpl w:val="7B18B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27FD4AE8"/>
    <w:multiLevelType w:val="hybridMultilevel"/>
    <w:tmpl w:val="78E2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4" w15:restartNumberingAfterBreak="0">
    <w:nsid w:val="2DDD23E8"/>
    <w:multiLevelType w:val="hybridMultilevel"/>
    <w:tmpl w:val="87741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E55EC"/>
    <w:multiLevelType w:val="multilevel"/>
    <w:tmpl w:val="0C8A584C"/>
    <w:lvl w:ilvl="0">
      <w:start w:val="1"/>
      <w:numFmt w:val="bullet"/>
      <w:lvlText w:val="•"/>
      <w:lvlJc w:val="left"/>
      <w:pPr>
        <w:ind w:left="400" w:hanging="400"/>
      </w:pPr>
      <w:rPr>
        <w:rFonts w:ascii="Arial" w:hAnsi="Arial" w:cs="Arial" w:hint="default"/>
        <w:b/>
        <w:sz w:val="21"/>
      </w:rPr>
    </w:lvl>
    <w:lvl w:ilvl="1">
      <w:start w:val="1"/>
      <w:numFmt w:val="bullet"/>
      <w:lvlText w:val="−"/>
      <w:lvlJc w:val="left"/>
      <w:pPr>
        <w:ind w:left="800" w:hanging="400"/>
      </w:pPr>
      <w:rPr>
        <w:rFonts w:ascii="Calibri" w:hAnsi="Calibri" w:cs="Calibri" w:hint="default"/>
        <w:b/>
        <w:sz w:val="21"/>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400" w:hanging="400"/>
      </w:pPr>
      <w:rPr>
        <w:rFonts w:ascii="Symbol" w:eastAsia="Batang" w:hAnsi="Symbol" w:cs="Times New Roman" w:hint="default"/>
      </w:rPr>
    </w:lvl>
    <w:lvl w:ilvl="1" w:tplc="A80C6476">
      <w:start w:val="1"/>
      <w:numFmt w:val="bullet"/>
      <w:lvlText w:val="−"/>
      <w:lvlJc w:val="left"/>
      <w:pPr>
        <w:ind w:left="800" w:hanging="400"/>
      </w:pPr>
      <w:rPr>
        <w:rFonts w:ascii="Calibri" w:hAnsi="Calibri" w:hint="default"/>
      </w:rPr>
    </w:lvl>
    <w:lvl w:ilvl="2" w:tplc="B7D04E4C">
      <w:numFmt w:val="bullet"/>
      <w:lvlText w:val="•"/>
      <w:lvlJc w:val="left"/>
      <w:pPr>
        <w:ind w:left="1200" w:hanging="400"/>
      </w:pPr>
      <w:rPr>
        <w:rFonts w:ascii="Times New Roman" w:hAnsi="Times New Roman"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9B6132"/>
    <w:multiLevelType w:val="hybridMultilevel"/>
    <w:tmpl w:val="EBD63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5"/>
  </w:num>
  <w:num w:numId="3">
    <w:abstractNumId w:val="18"/>
  </w:num>
  <w:num w:numId="4">
    <w:abstractNumId w:val="19"/>
  </w:num>
  <w:num w:numId="5">
    <w:abstractNumId w:val="15"/>
  </w:num>
  <w:num w:numId="6">
    <w:abstractNumId w:val="22"/>
  </w:num>
  <w:num w:numId="7">
    <w:abstractNumId w:val="30"/>
  </w:num>
  <w:num w:numId="8">
    <w:abstractNumId w:val="16"/>
  </w:num>
  <w:num w:numId="9">
    <w:abstractNumId w:val="27"/>
  </w:num>
  <w:num w:numId="10">
    <w:abstractNumId w:val="0"/>
  </w:num>
  <w:num w:numId="11">
    <w:abstractNumId w:val="21"/>
  </w:num>
  <w:num w:numId="12">
    <w:abstractNumId w:val="40"/>
  </w:num>
  <w:num w:numId="13">
    <w:abstractNumId w:val="11"/>
  </w:num>
  <w:num w:numId="14">
    <w:abstractNumId w:val="8"/>
  </w:num>
  <w:num w:numId="15">
    <w:abstractNumId w:val="10"/>
  </w:num>
  <w:num w:numId="16">
    <w:abstractNumId w:val="39"/>
  </w:num>
  <w:num w:numId="17">
    <w:abstractNumId w:val="28"/>
  </w:num>
  <w:num w:numId="18">
    <w:abstractNumId w:val="47"/>
  </w:num>
  <w:num w:numId="19">
    <w:abstractNumId w:val="9"/>
  </w:num>
  <w:num w:numId="20">
    <w:abstractNumId w:val="3"/>
  </w:num>
  <w:num w:numId="21">
    <w:abstractNumId w:val="29"/>
  </w:num>
  <w:num w:numId="22">
    <w:abstractNumId w:val="44"/>
  </w:num>
  <w:num w:numId="23">
    <w:abstractNumId w:val="31"/>
  </w:num>
  <w:num w:numId="24">
    <w:abstractNumId w:val="4"/>
  </w:num>
  <w:num w:numId="25">
    <w:abstractNumId w:val="2"/>
  </w:num>
  <w:num w:numId="2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
  </w:num>
  <w:num w:numId="29">
    <w:abstractNumId w:val="35"/>
  </w:num>
  <w:num w:numId="30">
    <w:abstractNumId w:val="46"/>
  </w:num>
  <w:num w:numId="31">
    <w:abstractNumId w:val="12"/>
  </w:num>
  <w:num w:numId="32">
    <w:abstractNumId w:val="13"/>
  </w:num>
  <w:num w:numId="33">
    <w:abstractNumId w:val="7"/>
  </w:num>
  <w:num w:numId="34">
    <w:abstractNumId w:val="14"/>
  </w:num>
  <w:num w:numId="35">
    <w:abstractNumId w:val="38"/>
  </w:num>
  <w:num w:numId="36">
    <w:abstractNumId w:val="5"/>
  </w:num>
  <w:num w:numId="37">
    <w:abstractNumId w:val="17"/>
  </w:num>
  <w:num w:numId="38">
    <w:abstractNumId w:val="45"/>
  </w:num>
  <w:num w:numId="39">
    <w:abstractNumId w:val="23"/>
  </w:num>
  <w:num w:numId="40">
    <w:abstractNumId w:val="32"/>
  </w:num>
  <w:num w:numId="41">
    <w:abstractNumId w:val="6"/>
  </w:num>
  <w:num w:numId="42">
    <w:abstractNumId w:val="20"/>
  </w:num>
  <w:num w:numId="43">
    <w:abstractNumId w:val="34"/>
  </w:num>
  <w:num w:numId="44">
    <w:abstractNumId w:val="41"/>
  </w:num>
  <w:num w:numId="45">
    <w:abstractNumId w:val="24"/>
  </w:num>
  <w:num w:numId="46">
    <w:abstractNumId w:val="36"/>
  </w:num>
  <w:num w:numId="47">
    <w:abstractNumId w:val="33"/>
  </w:num>
  <w:num w:numId="48">
    <w:abstractNumId w:val="43"/>
  </w:num>
  <w:num w:numId="4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9C0"/>
    <w:rsid w:val="0006389C"/>
    <w:rsid w:val="00063DF0"/>
    <w:rsid w:val="00064085"/>
    <w:rsid w:val="0006487E"/>
    <w:rsid w:val="000650C1"/>
    <w:rsid w:val="00065498"/>
    <w:rsid w:val="000654FB"/>
    <w:rsid w:val="00065E1A"/>
    <w:rsid w:val="000668B8"/>
    <w:rsid w:val="00067759"/>
    <w:rsid w:val="00070196"/>
    <w:rsid w:val="000705EB"/>
    <w:rsid w:val="000707A2"/>
    <w:rsid w:val="000708A3"/>
    <w:rsid w:val="00070E5C"/>
    <w:rsid w:val="00071841"/>
    <w:rsid w:val="00071F96"/>
    <w:rsid w:val="000721EC"/>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3E1E"/>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7BB"/>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5B7"/>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14A"/>
    <w:rsid w:val="001836C2"/>
    <w:rsid w:val="001836F6"/>
    <w:rsid w:val="00183ED8"/>
    <w:rsid w:val="00184052"/>
    <w:rsid w:val="00184A9B"/>
    <w:rsid w:val="00185D66"/>
    <w:rsid w:val="00186B45"/>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2FC"/>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370"/>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6291"/>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694"/>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166"/>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08CB"/>
    <w:rsid w:val="002B1373"/>
    <w:rsid w:val="002B1E4E"/>
    <w:rsid w:val="002B21AF"/>
    <w:rsid w:val="002B24D6"/>
    <w:rsid w:val="002B29F4"/>
    <w:rsid w:val="002B2FBC"/>
    <w:rsid w:val="002B33EC"/>
    <w:rsid w:val="002B3CB5"/>
    <w:rsid w:val="002B4256"/>
    <w:rsid w:val="002B46F2"/>
    <w:rsid w:val="002B481A"/>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0FFD"/>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1AB"/>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4EA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A7A"/>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5C46"/>
    <w:rsid w:val="0048618E"/>
    <w:rsid w:val="004865E7"/>
    <w:rsid w:val="00487488"/>
    <w:rsid w:val="004877E2"/>
    <w:rsid w:val="0049015D"/>
    <w:rsid w:val="00490604"/>
    <w:rsid w:val="00490A15"/>
    <w:rsid w:val="00490D41"/>
    <w:rsid w:val="0049118E"/>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8C2"/>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675"/>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A9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54A"/>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6931"/>
    <w:rsid w:val="00577BB1"/>
    <w:rsid w:val="0058169C"/>
    <w:rsid w:val="0058172D"/>
    <w:rsid w:val="00581F3E"/>
    <w:rsid w:val="0058234F"/>
    <w:rsid w:val="00582809"/>
    <w:rsid w:val="00582E08"/>
    <w:rsid w:val="00582E97"/>
    <w:rsid w:val="00582FEB"/>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640C"/>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3DE9"/>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5E"/>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9F3"/>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17"/>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16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BA0"/>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3CE4"/>
    <w:rsid w:val="0072441E"/>
    <w:rsid w:val="007255D2"/>
    <w:rsid w:val="00725CDF"/>
    <w:rsid w:val="00726422"/>
    <w:rsid w:val="00726EA6"/>
    <w:rsid w:val="00727208"/>
    <w:rsid w:val="0072766F"/>
    <w:rsid w:val="00727680"/>
    <w:rsid w:val="00727BE1"/>
    <w:rsid w:val="00727EC3"/>
    <w:rsid w:val="007301DD"/>
    <w:rsid w:val="0073052B"/>
    <w:rsid w:val="00730860"/>
    <w:rsid w:val="00731E32"/>
    <w:rsid w:val="00733BDE"/>
    <w:rsid w:val="007340C9"/>
    <w:rsid w:val="00734874"/>
    <w:rsid w:val="007348B1"/>
    <w:rsid w:val="00734B23"/>
    <w:rsid w:val="007356CD"/>
    <w:rsid w:val="007358ED"/>
    <w:rsid w:val="007361C8"/>
    <w:rsid w:val="007362A6"/>
    <w:rsid w:val="00736657"/>
    <w:rsid w:val="0073666A"/>
    <w:rsid w:val="0073676E"/>
    <w:rsid w:val="00736D7D"/>
    <w:rsid w:val="00737F7B"/>
    <w:rsid w:val="00740E58"/>
    <w:rsid w:val="00740F0B"/>
    <w:rsid w:val="0074211F"/>
    <w:rsid w:val="007422EF"/>
    <w:rsid w:val="007429DC"/>
    <w:rsid w:val="00742A0C"/>
    <w:rsid w:val="00742CCF"/>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06C"/>
    <w:rsid w:val="00796231"/>
    <w:rsid w:val="007963B9"/>
    <w:rsid w:val="00796F14"/>
    <w:rsid w:val="007970C9"/>
    <w:rsid w:val="00797F56"/>
    <w:rsid w:val="007A0A4F"/>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28E"/>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72"/>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0DCF"/>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3EB"/>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8B5"/>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472"/>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993"/>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9B8"/>
    <w:rsid w:val="00AB1F9E"/>
    <w:rsid w:val="00AB2419"/>
    <w:rsid w:val="00AB2F6B"/>
    <w:rsid w:val="00AB34CD"/>
    <w:rsid w:val="00AB37AA"/>
    <w:rsid w:val="00AB3938"/>
    <w:rsid w:val="00AB3A48"/>
    <w:rsid w:val="00AB3F33"/>
    <w:rsid w:val="00AB4AB8"/>
    <w:rsid w:val="00AB4AF9"/>
    <w:rsid w:val="00AB5060"/>
    <w:rsid w:val="00AB5523"/>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0BB2"/>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9FE"/>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2CE8"/>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5A6A"/>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59D"/>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3A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53"/>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098"/>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4FE5"/>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B8D"/>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85"/>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AA7"/>
    <w:rsid w:val="00D81DFE"/>
    <w:rsid w:val="00D81F78"/>
    <w:rsid w:val="00D822A7"/>
    <w:rsid w:val="00D823C6"/>
    <w:rsid w:val="00D82883"/>
    <w:rsid w:val="00D82E25"/>
    <w:rsid w:val="00D83756"/>
    <w:rsid w:val="00D837A0"/>
    <w:rsid w:val="00D84E09"/>
    <w:rsid w:val="00D8509D"/>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2D63"/>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4F93"/>
    <w:rsid w:val="00F15FA5"/>
    <w:rsid w:val="00F162DA"/>
    <w:rsid w:val="00F16652"/>
    <w:rsid w:val="00F16746"/>
    <w:rsid w:val="00F16993"/>
    <w:rsid w:val="00F170EA"/>
    <w:rsid w:val="00F171FE"/>
    <w:rsid w:val="00F17A7B"/>
    <w:rsid w:val="00F17E83"/>
    <w:rsid w:val="00F20236"/>
    <w:rsid w:val="00F208CE"/>
    <w:rsid w:val="00F208F0"/>
    <w:rsid w:val="00F209B7"/>
    <w:rsid w:val="00F211AD"/>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27948"/>
    <w:rsid w:val="00F30828"/>
    <w:rsid w:val="00F3108E"/>
    <w:rsid w:val="00F31148"/>
    <w:rsid w:val="00F313D6"/>
    <w:rsid w:val="00F326AF"/>
    <w:rsid w:val="00F329C1"/>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3CCD"/>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99"/>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2022-02-11T19:56:00Z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